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56D3CCE"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928">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7601247C"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5126B0" w:rsidRPr="005126B0">
        <w:rPr>
          <w:rFonts w:ascii="GHEA Grapalat" w:hAnsi="GHEA Grapalat"/>
          <w:i w:val="0"/>
          <w:sz w:val="24"/>
          <w:szCs w:val="24"/>
        </w:rPr>
        <w:t>01</w:t>
      </w:r>
      <w:r w:rsidRPr="0080154C">
        <w:rPr>
          <w:rFonts w:ascii="GHEA Grapalat" w:hAnsi="GHEA Grapalat"/>
          <w:i w:val="0"/>
          <w:sz w:val="24"/>
          <w:szCs w:val="24"/>
        </w:rPr>
        <w:t>" "</w:t>
      </w:r>
      <w:r w:rsidR="005126B0" w:rsidRPr="005126B0">
        <w:rPr>
          <w:rFonts w:ascii="GHEA Grapalat" w:hAnsi="GHEA Grapalat"/>
          <w:i w:val="0"/>
          <w:sz w:val="24"/>
          <w:szCs w:val="24"/>
        </w:rPr>
        <w:t>04</w:t>
      </w:r>
      <w:r w:rsidRPr="0080154C">
        <w:rPr>
          <w:rFonts w:ascii="GHEA Grapalat" w:hAnsi="GHEA Grapalat"/>
          <w:i w:val="0"/>
          <w:sz w:val="24"/>
          <w:szCs w:val="24"/>
        </w:rPr>
        <w:t xml:space="preserve">" </w:t>
      </w:r>
      <w:r w:rsidR="00961D9A" w:rsidRPr="0080154C">
        <w:rPr>
          <w:rFonts w:ascii="GHEA Grapalat" w:hAnsi="GHEA Grapalat"/>
          <w:i w:val="0"/>
          <w:sz w:val="24"/>
          <w:szCs w:val="24"/>
        </w:rPr>
        <w:t>202</w:t>
      </w:r>
      <w:r w:rsidR="005126B0" w:rsidRPr="005126B0">
        <w:rPr>
          <w:rFonts w:ascii="GHEA Grapalat" w:hAnsi="GHEA Grapalat"/>
          <w:i w:val="0"/>
          <w:sz w:val="24"/>
          <w:szCs w:val="24"/>
        </w:rPr>
        <w:t>6</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1054D5AC"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437928">
        <w:rPr>
          <w:rFonts w:ascii="GHEA Grapalat" w:hAnsi="GHEA Grapalat"/>
          <w:i w:val="0"/>
          <w:sz w:val="24"/>
          <w:szCs w:val="24"/>
        </w:rPr>
        <w:t>EQ-GHAShDzB-</w:t>
      </w:r>
      <w:r w:rsidR="005126B0">
        <w:rPr>
          <w:rFonts w:ascii="GHEA Grapalat" w:hAnsi="GHEA Grapalat"/>
          <w:i w:val="0"/>
          <w:sz w:val="24"/>
          <w:szCs w:val="24"/>
        </w:rPr>
        <w:t>26/89</w:t>
      </w:r>
    </w:p>
    <w:p w14:paraId="78B9F6A4" w14:textId="77898982"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437928">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DAFD09F" w:rsidR="00341A74" w:rsidRPr="003A1EBB" w:rsidRDefault="005126B0"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 xml:space="preserve">Работы по ямочному ремонту дорожного покрытия в городе Ереван </w:t>
      </w:r>
      <w:r w:rsidRPr="005126B0">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3FF25CB"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5126B0">
        <w:rPr>
          <w:rFonts w:ascii="GHEA Grapalat" w:hAnsi="GHEA Grapalat"/>
          <w:b/>
          <w:i w:val="0"/>
          <w:iCs/>
          <w:lang w:val="hy-AM"/>
        </w:rPr>
        <w:t>13.04.2026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25CA9657"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5126B0">
        <w:rPr>
          <w:rFonts w:ascii="GHEA Grapalat" w:hAnsi="GHEA Grapalat"/>
          <w:b/>
          <w:i w:val="0"/>
          <w:iCs/>
          <w:lang w:val="hy-AM"/>
        </w:rPr>
        <w:t>13.04.2026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lastRenderedPageBreak/>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4BD8353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0154C">
          <w:rPr>
            <w:rStyle w:val="Hyperlink"/>
            <w:rFonts w:ascii="GHEA Grapalat" w:hAnsi="GHEA Grapalat"/>
            <w:i w:val="0"/>
            <w:sz w:val="24"/>
            <w:szCs w:val="24"/>
            <w:lang w:val="en-US"/>
          </w:rPr>
          <w:t>sergey</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simonyan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63884629"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3792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37928">
        <w:rPr>
          <w:rFonts w:ascii="GHEA Grapalat" w:hAnsi="GHEA Grapalat"/>
          <w:i/>
        </w:rPr>
        <w:t>EQ-GHAShDzB-</w:t>
      </w:r>
      <w:r w:rsidR="005126B0">
        <w:rPr>
          <w:rFonts w:ascii="GHEA Grapalat" w:hAnsi="GHEA Grapalat"/>
          <w:i/>
        </w:rPr>
        <w:t>26/89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126B0">
        <w:rPr>
          <w:rFonts w:ascii="GHEA Grapalat" w:hAnsi="GHEA Grapalat"/>
          <w:i/>
          <w:lang w:val="hy-AM"/>
        </w:rPr>
        <w:t>01</w:t>
      </w:r>
      <w:r w:rsidR="006E7AF9" w:rsidRPr="0080154C">
        <w:rPr>
          <w:rFonts w:ascii="GHEA Grapalat" w:hAnsi="GHEA Grapalat"/>
          <w:i/>
        </w:rPr>
        <w:t>.</w:t>
      </w:r>
      <w:r w:rsidR="005126B0" w:rsidRPr="005126B0">
        <w:rPr>
          <w:rFonts w:ascii="GHEA Grapalat" w:hAnsi="GHEA Grapalat"/>
          <w:i/>
        </w:rPr>
        <w:t>04</w:t>
      </w:r>
      <w:r w:rsidR="000E6448" w:rsidRPr="0080154C">
        <w:rPr>
          <w:rFonts w:ascii="GHEA Grapalat" w:hAnsi="GHEA Grapalat"/>
          <w:i/>
        </w:rPr>
        <w:t>.</w:t>
      </w:r>
      <w:r w:rsidR="00961D9A" w:rsidRPr="0080154C">
        <w:rPr>
          <w:rFonts w:ascii="GHEA Grapalat" w:hAnsi="GHEA Grapalat"/>
          <w:i/>
        </w:rPr>
        <w:t>202</w:t>
      </w:r>
      <w:r w:rsidR="005126B0" w:rsidRPr="005126B0">
        <w:rPr>
          <w:rFonts w:ascii="GHEA Grapalat" w:hAnsi="GHEA Grapalat"/>
          <w:i/>
        </w:rPr>
        <w:t>6</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3180ED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37928">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126B0">
        <w:rPr>
          <w:rFonts w:ascii="GHEA Grapalat" w:eastAsia="MS Mincho" w:hAnsi="GHEA Grapalat"/>
          <w:bCs/>
          <w:sz w:val="22"/>
          <w:szCs w:val="20"/>
          <w:lang w:eastAsia="ja-JP"/>
        </w:rPr>
        <w:t xml:space="preserve">РАБОТЫ ПО ЯМОЧНОМУ РЕМОНТУ ДОРОЖНОГО ПОКРЫТИЯ В ГОРОДЕ ЕРЕВАН </w:t>
      </w:r>
      <w:r w:rsidR="00437928">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81EECE9" w:rsidR="00033ED4" w:rsidRDefault="005126B0" w:rsidP="000E6448">
      <w:pPr>
        <w:widowControl w:val="0"/>
        <w:jc w:val="center"/>
        <w:rPr>
          <w:rFonts w:ascii="GHEA Grapalat" w:hAnsi="GHEA Grapalat"/>
          <w:sz w:val="20"/>
          <w:szCs w:val="20"/>
        </w:rPr>
      </w:pPr>
      <w:r>
        <w:rPr>
          <w:rFonts w:ascii="GHEA Grapalat" w:eastAsia="MS Mincho" w:hAnsi="GHEA Grapalat"/>
          <w:bCs/>
          <w:sz w:val="22"/>
          <w:szCs w:val="20"/>
          <w:lang w:eastAsia="ja-JP"/>
        </w:rPr>
        <w:t xml:space="preserve">РАБОТЫ ПО ЯМОЧНОМУ РЕМОНТУ ДОРОЖНОГО ПОКРЫТИЯ В ГОРОДЕ ЕРЕВАН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7D5C073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37928">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17C65D9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928">
        <w:rPr>
          <w:rFonts w:ascii="GHEA Grapalat" w:hAnsi="GHEA Grapalat"/>
          <w:b/>
        </w:rPr>
        <w:t>ЗАПРОСА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7B07E74"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3792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37928">
        <w:rPr>
          <w:rFonts w:ascii="GHEA Grapalat" w:hAnsi="GHEA Grapalat"/>
          <w:spacing w:val="-6"/>
        </w:rPr>
        <w:t>EQ-GHAShDzB-</w:t>
      </w:r>
      <w:r w:rsidR="005126B0">
        <w:rPr>
          <w:rFonts w:ascii="GHEA Grapalat" w:hAnsi="GHEA Grapalat"/>
          <w:spacing w:val="-6"/>
        </w:rPr>
        <w:t>26/89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592805B"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0154C">
        <w:rPr>
          <w:rStyle w:val="Hyperlink"/>
          <w:rFonts w:ascii="GHEA Grapalat" w:hAnsi="GHEA Grapalat"/>
          <w:b/>
          <w:i/>
          <w:lang w:val="af-ZA"/>
        </w:rPr>
        <w:t xml:space="preserve">sergey.simonyan@yerevan.am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F8173C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126B0">
        <w:rPr>
          <w:rFonts w:ascii="GHEA Grapalat" w:eastAsia="MS Mincho" w:hAnsi="GHEA Grapalat"/>
          <w:b/>
          <w:i w:val="0"/>
          <w:iCs/>
          <w:sz w:val="22"/>
          <w:lang w:eastAsia="ja-JP"/>
        </w:rPr>
        <w:t xml:space="preserve">Работы по ямочному ремонту дорожного покрытия в городе Ереван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3BE7B595" w:rsidR="009E0E87" w:rsidRPr="005126B0" w:rsidRDefault="005126B0" w:rsidP="000E644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cs="Sylfaen"/>
                <w:b/>
                <w:bCs/>
                <w:lang w:val="en-US"/>
              </w:rPr>
              <w:t>49 053 881</w:t>
            </w:r>
          </w:p>
        </w:tc>
        <w:tc>
          <w:tcPr>
            <w:tcW w:w="6175" w:type="dxa"/>
            <w:vAlign w:val="center"/>
          </w:tcPr>
          <w:p w14:paraId="67DD7F9A" w14:textId="77770DE9" w:rsidR="009E0E87" w:rsidRPr="009C751A" w:rsidRDefault="005126B0"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 xml:space="preserve">Работы по ямочному ремонту дорожного покрытия в городе Ереван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288347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437928">
        <w:rPr>
          <w:rFonts w:ascii="GHEA Grapalat" w:hAnsi="GHEA Grapalat"/>
          <w:sz w:val="24"/>
          <w:szCs w:val="24"/>
        </w:rPr>
        <w:t>запроса котировок</w:t>
      </w:r>
      <w:r w:rsidRPr="000C74EF">
        <w:rPr>
          <w:rFonts w:ascii="GHEA Grapalat" w:hAnsi="GHEA Grapalat"/>
          <w:sz w:val="24"/>
          <w:szCs w:val="24"/>
        </w:rPr>
        <w:t>.</w:t>
      </w:r>
    </w:p>
    <w:p w14:paraId="2DAEAB8E" w14:textId="6D6A991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r w:rsidR="005126B0">
        <w:rPr>
          <w:rFonts w:ascii="GHEA Grapalat" w:hAnsi="GHEA Grapalat"/>
          <w:b/>
          <w:i/>
          <w:iCs/>
          <w:lang w:val="hy-AM"/>
        </w:rPr>
        <w:t>13.04.2026</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 xml:space="preserve">В случае участников, являющихся резидентами РА, публикуется указанная в заявлении </w:t>
      </w:r>
      <w:r>
        <w:rPr>
          <w:rFonts w:ascii="GHEA Grapalat" w:hAnsi="GHEA Grapalat"/>
          <w:i/>
        </w:rPr>
        <w:lastRenderedPageBreak/>
        <w:t>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8958234"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125FD">
        <w:rPr>
          <w:rFonts w:ascii="GHEA Grapalat" w:hAnsi="GHEA Grapalat"/>
          <w:b/>
          <w:bCs/>
          <w:i/>
        </w:rPr>
        <w:t>90</w:t>
      </w:r>
      <w:r w:rsidR="00AD279E" w:rsidRPr="00387A58">
        <w:rPr>
          <w:rFonts w:ascii="Courier New" w:hAnsi="Courier New" w:cs="Courier New"/>
          <w:b/>
          <w:bCs/>
          <w:i/>
        </w:rPr>
        <w:t> </w:t>
      </w:r>
      <w:r w:rsidR="00AD279E" w:rsidRPr="00387A58">
        <w:rPr>
          <w:rFonts w:ascii="GHEA Grapalat" w:hAnsi="GHEA Grapalat"/>
          <w:b/>
          <w:bCs/>
          <w:i/>
        </w:rPr>
        <w:t>(</w:t>
      </w:r>
      <w:r w:rsidR="009125FD" w:rsidRPr="009125FD">
        <w:rPr>
          <w:rFonts w:ascii="GHEA Grapalat" w:hAnsi="GHEA Grapalat"/>
          <w:b/>
          <w:bCs/>
          <w:i/>
        </w:rPr>
        <w:t>девяносто</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ADBBFC5"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5126B0">
        <w:rPr>
          <w:rFonts w:ascii="GHEA Grapalat" w:hAnsi="GHEA Grapalat"/>
          <w:b/>
          <w:lang w:val="hy-AM"/>
        </w:rPr>
        <w:t>13.04.2026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w:t>
      </w:r>
      <w:r w:rsidRPr="000C74EF">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505D37BC"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4C7882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54B1A" w:rsidRPr="00A54B1A">
        <w:rPr>
          <w:rFonts w:ascii="GHEA Grapalat" w:hAnsi="GHEA Grapalat"/>
          <w:b/>
        </w:rPr>
        <w:t>15</w:t>
      </w:r>
      <w:r w:rsidR="00797722" w:rsidRPr="00A54B1A">
        <w:rPr>
          <w:rFonts w:ascii="GHEA Grapalat" w:hAnsi="GHEA Grapalat"/>
          <w:b/>
        </w:rPr>
        <w:t xml:space="preserve">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54B1A">
        <w:rPr>
          <w:rFonts w:ascii="GHEA Grapalat" w:hAnsi="GHEA Grapalat"/>
          <w:b/>
          <w:bCs/>
        </w:rPr>
        <w:t>10 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1E800DE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7928">
        <w:rPr>
          <w:rFonts w:ascii="GHEA Grapalat" w:hAnsi="GHEA Grapalat"/>
          <w:b/>
        </w:rPr>
        <w:t>ЗАПРОСА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46A078DC"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437928">
        <w:rPr>
          <w:rFonts w:ascii="GHEA Grapalat" w:hAnsi="GHEA Grapalat"/>
          <w:b/>
          <w:sz w:val="22"/>
          <w:szCs w:val="22"/>
        </w:rPr>
        <w:t>запроса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437928">
        <w:rPr>
          <w:rFonts w:ascii="GHEA Grapalat" w:hAnsi="GHEA Grapalat"/>
          <w:b/>
          <w:sz w:val="22"/>
          <w:szCs w:val="22"/>
        </w:rPr>
        <w:t>EQ-GHAShDzB-</w:t>
      </w:r>
      <w:r w:rsidR="005126B0">
        <w:rPr>
          <w:rFonts w:ascii="GHEA Grapalat" w:hAnsi="GHEA Grapalat"/>
          <w:b/>
          <w:sz w:val="22"/>
          <w:szCs w:val="22"/>
        </w:rPr>
        <w:t>26/89</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2B078487"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92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E8D56F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7928">
        <w:rPr>
          <w:rFonts w:ascii="GHEA Grapalat" w:hAnsi="GHEA Grapalat"/>
        </w:rPr>
        <w:t>EQ-GHAShDzB-</w:t>
      </w:r>
      <w:r w:rsidR="005126B0">
        <w:rPr>
          <w:rFonts w:ascii="GHEA Grapalat" w:hAnsi="GHEA Grapalat"/>
        </w:rPr>
        <w:t>26/89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42784119" w:rsidR="00374F4A" w:rsidRPr="00DA5EA0" w:rsidRDefault="0043792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5D992AE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7928">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37928">
        <w:rPr>
          <w:rFonts w:ascii="GHEA Grapalat" w:hAnsi="GHEA Grapalat"/>
        </w:rPr>
        <w:t>EQ-GHAShDzB-</w:t>
      </w:r>
      <w:r w:rsidR="005126B0">
        <w:rPr>
          <w:rFonts w:ascii="GHEA Grapalat" w:hAnsi="GHEA Grapalat"/>
        </w:rPr>
        <w:t>26/89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D6DBAC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37928">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37928">
        <w:rPr>
          <w:rFonts w:ascii="GHEA Grapalat" w:hAnsi="GHEA Grapalat"/>
        </w:rPr>
        <w:t>EQ-GHAShDzB-</w:t>
      </w:r>
      <w:r w:rsidR="005126B0">
        <w:rPr>
          <w:rFonts w:ascii="GHEA Grapalat" w:hAnsi="GHEA Grapalat"/>
        </w:rPr>
        <w:t>26/89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115DFE5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37928">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3117045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37928">
        <w:rPr>
          <w:rFonts w:ascii="GHEA Grapalat" w:hAnsi="GHEA Grapalat"/>
          <w:b/>
        </w:rPr>
        <w:t>запроса котировок</w:t>
      </w:r>
    </w:p>
    <w:p w14:paraId="2387769E" w14:textId="12BB5EC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37928">
        <w:rPr>
          <w:rFonts w:ascii="GHEA Grapalat" w:hAnsi="GHEA Grapalat"/>
          <w:b/>
          <w:i w:val="0"/>
          <w:sz w:val="24"/>
          <w:szCs w:val="24"/>
        </w:rPr>
        <w:t>EQ-GHAShDzB-</w:t>
      </w:r>
      <w:r w:rsidR="005126B0">
        <w:rPr>
          <w:rFonts w:ascii="GHEA Grapalat" w:hAnsi="GHEA Grapalat"/>
          <w:b/>
          <w:i w:val="0"/>
          <w:sz w:val="24"/>
          <w:szCs w:val="24"/>
        </w:rPr>
        <w:t>26/89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0F858339"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37928">
        <w:rPr>
          <w:rFonts w:ascii="GHEA Grapalat" w:hAnsi="GHEA Grapalat"/>
          <w:b/>
          <w:sz w:val="24"/>
          <w:szCs w:val="24"/>
        </w:rPr>
        <w:t>EQ-GHAShDzB-</w:t>
      </w:r>
      <w:r w:rsidR="005126B0">
        <w:rPr>
          <w:rFonts w:ascii="GHEA Grapalat" w:hAnsi="GHEA Grapalat"/>
          <w:b/>
          <w:sz w:val="24"/>
          <w:szCs w:val="24"/>
        </w:rPr>
        <w:t>26/89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175C3F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928">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437928">
        <w:rPr>
          <w:rFonts w:ascii="GHEA Grapalat" w:hAnsi="GHEA Grapalat"/>
          <w:spacing w:val="-6"/>
        </w:rPr>
        <w:t>EQ-GHAShDzB-</w:t>
      </w:r>
      <w:r w:rsidR="005126B0">
        <w:rPr>
          <w:rFonts w:ascii="GHEA Grapalat" w:hAnsi="GHEA Grapalat"/>
          <w:spacing w:val="-6"/>
        </w:rPr>
        <w:t>26/89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255"/>
      </w:tblGrid>
      <w:tr w:rsidR="007B2377" w:rsidRPr="007B2377" w14:paraId="1BC10DFE" w14:textId="77777777" w:rsidTr="005126B0">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438E4196" w:rsidR="007B2377" w:rsidRPr="00C126CF" w:rsidRDefault="005126B0" w:rsidP="00387A58">
            <w:pPr>
              <w:jc w:val="center"/>
              <w:rPr>
                <w:rFonts w:ascii="GHEA Grapalat" w:hAnsi="GHEA Grapalat" w:cs="Arial"/>
                <w:sz w:val="20"/>
                <w:szCs w:val="20"/>
                <w:highlight w:val="yellow"/>
                <w:lang w:val="es-ES"/>
              </w:rPr>
            </w:pPr>
            <w:r w:rsidRPr="005126B0">
              <w:rPr>
                <w:rFonts w:ascii="GHEA Grapalat" w:hAnsi="GHEA Grapalat"/>
                <w:iCs/>
                <w:color w:val="000000"/>
                <w:sz w:val="20"/>
                <w:szCs w:val="20"/>
              </w:rPr>
              <w:t xml:space="preserve">Работы по ямочному ремонту дорожного покрытия в городе Ереван </w:t>
            </w:r>
          </w:p>
        </w:tc>
        <w:tc>
          <w:tcPr>
            <w:tcW w:w="7565" w:type="dxa"/>
            <w:gridSpan w:val="3"/>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5126B0">
        <w:trPr>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565"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5126B0">
        <w:trPr>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255"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5126B0">
        <w:trPr>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255"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9D91A45"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37928">
        <w:rPr>
          <w:rFonts w:ascii="GHEA Grapalat" w:hAnsi="GHEA Grapalat"/>
          <w:b/>
          <w:sz w:val="24"/>
          <w:szCs w:val="24"/>
        </w:rPr>
        <w:t>EQ-GHAShDzB-</w:t>
      </w:r>
      <w:r w:rsidR="005126B0">
        <w:rPr>
          <w:rFonts w:ascii="GHEA Grapalat" w:hAnsi="GHEA Grapalat"/>
          <w:b/>
          <w:sz w:val="24"/>
          <w:szCs w:val="24"/>
        </w:rPr>
        <w:t>26/89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E7BC2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C73D0" w:rsidRPr="00AC73D0">
        <w:rPr>
          <w:rFonts w:ascii="GHEA Grapalat" w:eastAsiaTheme="minorHAnsi" w:hAnsi="GHEA Grapalat" w:cstheme="minorBidi"/>
          <w:b/>
          <w:bCs/>
        </w:rPr>
        <w:t>девяносто</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43B8A717"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437928">
        <w:rPr>
          <w:rFonts w:ascii="GHEA Grapalat" w:hAnsi="GHEA Grapalat"/>
          <w:b/>
        </w:rPr>
        <w:t>EQ-GHAShDzB-</w:t>
      </w:r>
      <w:r w:rsidR="005126B0">
        <w:rPr>
          <w:rFonts w:ascii="GHEA Grapalat" w:hAnsi="GHEA Grapalat"/>
          <w:b/>
        </w:rPr>
        <w:t>26/89</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7129C661"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437928">
        <w:rPr>
          <w:rFonts w:ascii="GHEA Grapalat" w:hAnsi="GHEA Grapalat"/>
          <w:b/>
        </w:rPr>
        <w:t>EQ-GHAShDzB-</w:t>
      </w:r>
      <w:r w:rsidR="005126B0">
        <w:rPr>
          <w:rFonts w:ascii="GHEA Grapalat" w:hAnsi="GHEA Grapalat"/>
          <w:b/>
        </w:rPr>
        <w:t>26/89</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74AE6462"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37928">
        <w:rPr>
          <w:rFonts w:ascii="GHEA Grapalat" w:hAnsi="GHEA Grapalat"/>
          <w:b/>
          <w:sz w:val="24"/>
          <w:szCs w:val="24"/>
        </w:rPr>
        <w:t>EQ-GHAShDzB-</w:t>
      </w:r>
      <w:r w:rsidR="005126B0">
        <w:rPr>
          <w:rFonts w:ascii="GHEA Grapalat" w:hAnsi="GHEA Grapalat"/>
          <w:b/>
          <w:sz w:val="24"/>
          <w:szCs w:val="24"/>
        </w:rPr>
        <w:t>26/89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0A05DB60"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437928">
        <w:rPr>
          <w:rFonts w:ascii="GHEA Grapalat" w:hAnsi="GHEA Grapalat"/>
          <w:b/>
        </w:rPr>
        <w:t>запроса котировок</w:t>
      </w:r>
      <w:r w:rsidRPr="000A7CC2">
        <w:rPr>
          <w:rFonts w:ascii="GHEA Grapalat" w:hAnsi="GHEA Grapalat" w:cs="Sylfaen"/>
          <w:b/>
        </w:rPr>
        <w:br/>
      </w:r>
      <w:r w:rsidRPr="000A7CC2">
        <w:rPr>
          <w:rFonts w:ascii="GHEA Grapalat" w:hAnsi="GHEA Grapalat"/>
          <w:b/>
        </w:rPr>
        <w:t xml:space="preserve">под кодом " </w:t>
      </w:r>
      <w:r w:rsidR="00437928">
        <w:rPr>
          <w:rFonts w:ascii="GHEA Grapalat" w:hAnsi="GHEA Grapalat"/>
          <w:b/>
        </w:rPr>
        <w:t>EQ-GHAShDzB-</w:t>
      </w:r>
      <w:r w:rsidR="005126B0">
        <w:rPr>
          <w:rFonts w:ascii="GHEA Grapalat" w:hAnsi="GHEA Grapalat"/>
          <w:b/>
        </w:rPr>
        <w:t>26/89</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65916DC"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125FD">
        <w:rPr>
          <w:rFonts w:ascii="GHEA Grapalat" w:hAnsi="GHEA Grapalat"/>
          <w:b/>
          <w:bCs/>
          <w:u w:val="single"/>
        </w:rPr>
        <w:t>15</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B4BBA85" w14:textId="77777777" w:rsidR="009125FD" w:rsidRDefault="009125FD" w:rsidP="000A7CC2">
      <w:pPr>
        <w:widowControl w:val="0"/>
        <w:tabs>
          <w:tab w:val="num" w:pos="1134"/>
        </w:tabs>
        <w:ind w:firstLine="567"/>
        <w:jc w:val="both"/>
        <w:rPr>
          <w:rFonts w:ascii="GHEA Grapalat" w:hAnsi="GHEA Grapalat"/>
        </w:rPr>
      </w:pP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3F85F51"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125FD" w:rsidRPr="009125FD">
        <w:rPr>
          <w:rFonts w:ascii="GHEA Grapalat" w:hAnsi="GHEA Grapalat"/>
          <w:b/>
          <w:bCs/>
        </w:rPr>
        <w:t>0,05 (ноль целых пять сотых)</w:t>
      </w:r>
      <w:r w:rsidRPr="009F3DC7">
        <w:rPr>
          <w:rFonts w:ascii="GHEA Grapalat" w:hAnsi="GHEA Grapalat"/>
        </w:rPr>
        <w:t xml:space="preserve"> процента от цены подлежащей выполнению, но невыполненной работы.</w:t>
      </w:r>
    </w:p>
    <w:p w14:paraId="6E993BFA" w14:textId="3DD62B8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125FD" w:rsidRPr="009125FD">
        <w:rPr>
          <w:rFonts w:ascii="GHEA Grapalat" w:hAnsi="GHEA Grapalat"/>
          <w:b/>
          <w:bCs/>
        </w:rPr>
        <w:t>0,5 (ноль целых пять)</w:t>
      </w:r>
      <w:r w:rsidR="009125FD">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tbl>
      <w:tblPr>
        <w:tblStyle w:val="TableGrid"/>
        <w:tblW w:w="0" w:type="auto"/>
        <w:jc w:val="center"/>
        <w:tblLook w:val="04A0" w:firstRow="1" w:lastRow="0" w:firstColumn="1" w:lastColumn="0" w:noHBand="0" w:noVBand="1"/>
      </w:tblPr>
      <w:tblGrid>
        <w:gridCol w:w="620"/>
        <w:gridCol w:w="4961"/>
        <w:gridCol w:w="3995"/>
      </w:tblGrid>
      <w:tr w:rsidR="00B1055D" w14:paraId="3B287526" w14:textId="77777777" w:rsidTr="006339D8">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AB8629A"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B75A7"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2CD5AFE"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B1055D" w14:paraId="16B5F580"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A231976"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94717F" w14:textId="77777777" w:rsidR="00B1055D" w:rsidRDefault="00B1055D" w:rsidP="006339D8">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CD306BB"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32AFA3C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D97E080"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8C86C3"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81AAEC5"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43B7F7B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2B6FB3" w14:textId="77777777" w:rsidR="00B1055D" w:rsidRDefault="00B1055D" w:rsidP="006339D8">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68EE68" w14:textId="77777777" w:rsidR="00B1055D" w:rsidRDefault="00B1055D" w:rsidP="006339D8">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C8EF773"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w:t>
      </w:r>
      <w:r w:rsidRPr="009F3DC7">
        <w:rPr>
          <w:rFonts w:ascii="GHEA Grapalat" w:hAnsi="GHEA Grapalat"/>
        </w:rPr>
        <w:lastRenderedPageBreak/>
        <w:t>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B8FF0D3" w14:textId="77777777" w:rsidR="00ED0E15" w:rsidRDefault="00ED0E15"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3BFCDBF6"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3F14540C" w14:textId="77777777" w:rsidR="00E802BE" w:rsidRDefault="00E802BE" w:rsidP="00E802BE">
      <w:pPr>
        <w:pStyle w:val="BodyTextIndent2"/>
        <w:spacing w:line="276" w:lineRule="auto"/>
        <w:jc w:val="center"/>
        <w:rPr>
          <w:rFonts w:ascii="GHEA Grapalat" w:hAnsi="GHEA Grapalat"/>
          <w:b/>
          <w:sz w:val="18"/>
          <w:szCs w:val="18"/>
        </w:rPr>
      </w:pPr>
    </w:p>
    <w:p w14:paraId="47C82E13" w14:textId="659C7A7F" w:rsidR="00E802BE" w:rsidRDefault="00E802BE" w:rsidP="00E802BE">
      <w:pPr>
        <w:pStyle w:val="BodyTextIndent2"/>
        <w:spacing w:line="276" w:lineRule="auto"/>
        <w:jc w:val="center"/>
        <w:rPr>
          <w:rFonts w:ascii="GHEA Grapalat" w:hAnsi="GHEA Grapalat"/>
          <w:b/>
          <w:sz w:val="18"/>
          <w:szCs w:val="18"/>
        </w:rPr>
      </w:pPr>
      <w:r w:rsidRPr="008248E1">
        <w:rPr>
          <w:rFonts w:ascii="GHEA Grapalat" w:hAnsi="GHEA Grapalat"/>
          <w:b/>
          <w:sz w:val="18"/>
          <w:szCs w:val="18"/>
          <w:lang w:val="hy-AM"/>
        </w:rPr>
        <w:t>ТЕХНИЧЕСКАЯ ХАРАКТЕРИСТИКА</w:t>
      </w:r>
    </w:p>
    <w:p w14:paraId="4C58EAD9" w14:textId="0A6B0C6B" w:rsidR="00E802BE" w:rsidRPr="006149A9" w:rsidRDefault="00E802BE" w:rsidP="00E802BE">
      <w:pPr>
        <w:pStyle w:val="BodyTextIndent2"/>
        <w:spacing w:line="276" w:lineRule="auto"/>
        <w:jc w:val="center"/>
        <w:rPr>
          <w:rFonts w:ascii="GHEA Grapalat" w:hAnsi="GHEA Grapalat" w:cs="Sylfaen"/>
          <w:b/>
          <w:bCs/>
          <w:sz w:val="18"/>
          <w:szCs w:val="18"/>
        </w:rPr>
      </w:pPr>
      <w:r w:rsidRPr="008248E1">
        <w:rPr>
          <w:rFonts w:ascii="GHEA Grapalat" w:hAnsi="GHEA Grapalat" w:cs="Sylfaen"/>
          <w:b/>
          <w:bCs/>
          <w:sz w:val="18"/>
          <w:szCs w:val="18"/>
        </w:rPr>
        <w:t xml:space="preserve"> </w:t>
      </w:r>
    </w:p>
    <w:p w14:paraId="4AE8862F" w14:textId="77777777" w:rsidR="00E802BE" w:rsidRDefault="00E802BE" w:rsidP="00E802BE">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 xml:space="preserve">РАБОТЫ ПО ЯМОЧНОМУ РЕМОНТУ ДОРОЖНОГО ПОКРЫТИЯ В ГОРОДЕ ЕРЕВАН </w:t>
      </w:r>
    </w:p>
    <w:p w14:paraId="687785E7" w14:textId="77777777" w:rsidR="00E802BE" w:rsidRPr="00E802BE" w:rsidRDefault="00E802BE" w:rsidP="00D25FBF">
      <w:pPr>
        <w:widowControl w:val="0"/>
        <w:ind w:firstLine="567"/>
        <w:jc w:val="right"/>
        <w:rPr>
          <w:rFonts w:ascii="GHEA Grapalat" w:hAnsi="GHEA Grapalat"/>
          <w:i/>
          <w:sz w:val="22"/>
          <w:szCs w:val="22"/>
          <w:lang w:val="hy-AM"/>
        </w:rPr>
      </w:pPr>
    </w:p>
    <w:tbl>
      <w:tblPr>
        <w:tblW w:w="1593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553"/>
        <w:gridCol w:w="7740"/>
        <w:gridCol w:w="904"/>
        <w:gridCol w:w="1530"/>
        <w:gridCol w:w="1260"/>
        <w:gridCol w:w="1261"/>
        <w:gridCol w:w="1345"/>
      </w:tblGrid>
      <w:tr w:rsidR="00E802BE" w:rsidRPr="008248E1" w14:paraId="0CB556DC" w14:textId="77777777" w:rsidTr="00E802BE">
        <w:trPr>
          <w:trHeight w:val="1434"/>
        </w:trPr>
        <w:tc>
          <w:tcPr>
            <w:tcW w:w="337" w:type="dxa"/>
            <w:vAlign w:val="center"/>
            <w:hideMark/>
          </w:tcPr>
          <w:p w14:paraId="0FF73C60"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w:t>
            </w:r>
          </w:p>
        </w:tc>
        <w:tc>
          <w:tcPr>
            <w:tcW w:w="1553" w:type="dxa"/>
            <w:vAlign w:val="center"/>
            <w:hideMark/>
          </w:tcPr>
          <w:p w14:paraId="1AD3F0D1" w14:textId="77777777" w:rsidR="00E802BE" w:rsidRDefault="00E802BE" w:rsidP="0052495D">
            <w:pPr>
              <w:jc w:val="center"/>
              <w:rPr>
                <w:rFonts w:ascii="GHEA Grapalat" w:hAnsi="GHEA Grapalat" w:cs="Calibri"/>
                <w:b/>
                <w:bCs/>
                <w:i/>
                <w:iCs/>
                <w:sz w:val="18"/>
                <w:szCs w:val="18"/>
                <w:lang w:val="hy-AM"/>
              </w:rPr>
            </w:pPr>
            <w:r w:rsidRPr="008248E1">
              <w:rPr>
                <w:rFonts w:ascii="GHEA Grapalat" w:hAnsi="GHEA Grapalat" w:cs="Calibri"/>
                <w:b/>
                <w:bCs/>
                <w:i/>
                <w:iCs/>
                <w:sz w:val="18"/>
                <w:szCs w:val="18"/>
              </w:rPr>
              <w:t>Код предусмотренный планом торгов согласно классификации (CPV)</w:t>
            </w:r>
          </w:p>
          <w:p w14:paraId="4FCA2F68" w14:textId="77777777" w:rsidR="00E802BE" w:rsidRPr="00BF3A2F" w:rsidRDefault="00E802BE" w:rsidP="0052495D">
            <w:pPr>
              <w:jc w:val="center"/>
              <w:rPr>
                <w:rFonts w:ascii="GHEA Grapalat" w:hAnsi="GHEA Grapalat" w:cs="Calibri"/>
                <w:b/>
                <w:bCs/>
                <w:sz w:val="18"/>
                <w:szCs w:val="18"/>
                <w:lang w:val="hy-AM"/>
              </w:rPr>
            </w:pPr>
          </w:p>
        </w:tc>
        <w:tc>
          <w:tcPr>
            <w:tcW w:w="7740" w:type="dxa"/>
            <w:vAlign w:val="center"/>
            <w:hideMark/>
          </w:tcPr>
          <w:p w14:paraId="1A898C70" w14:textId="77777777" w:rsidR="00E802BE" w:rsidRPr="008248E1" w:rsidRDefault="00E802BE" w:rsidP="0052495D">
            <w:pPr>
              <w:pStyle w:val="BodyTextIndent2"/>
              <w:spacing w:line="240" w:lineRule="auto"/>
              <w:jc w:val="center"/>
              <w:rPr>
                <w:rFonts w:ascii="GHEA Grapalat" w:hAnsi="GHEA Grapalat" w:cs="Calibri"/>
                <w:bCs/>
                <w:i/>
                <w:iCs/>
                <w:sz w:val="21"/>
                <w:szCs w:val="21"/>
                <w:lang w:val="hy-AM"/>
              </w:rPr>
            </w:pPr>
            <w:r w:rsidRPr="008248E1">
              <w:rPr>
                <w:rFonts w:ascii="GHEA Grapalat" w:hAnsi="GHEA Grapalat" w:cs="Calibri"/>
                <w:bCs/>
                <w:i/>
                <w:iCs/>
                <w:sz w:val="21"/>
                <w:szCs w:val="21"/>
              </w:rPr>
              <w:t>Техническая характеристика</w:t>
            </w:r>
          </w:p>
          <w:p w14:paraId="29DD6E7E" w14:textId="77777777" w:rsidR="00E802BE" w:rsidRPr="008248E1" w:rsidRDefault="00E802BE" w:rsidP="0052495D">
            <w:pPr>
              <w:pStyle w:val="BodyTextIndent2"/>
              <w:spacing w:line="240" w:lineRule="auto"/>
              <w:jc w:val="center"/>
              <w:rPr>
                <w:rFonts w:ascii="GHEA Grapalat" w:hAnsi="GHEA Grapalat" w:cs="Calibri"/>
                <w:bCs/>
                <w:iCs/>
                <w:sz w:val="18"/>
                <w:szCs w:val="18"/>
              </w:rPr>
            </w:pPr>
            <w:r w:rsidRPr="00D541A8">
              <w:rPr>
                <w:rFonts w:ascii="GHEA Grapalat" w:hAnsi="GHEA Grapalat" w:cs="Calibri"/>
                <w:bCs/>
                <w:iCs/>
                <w:sz w:val="18"/>
                <w:szCs w:val="18"/>
              </w:rPr>
              <w:t>(</w:t>
            </w:r>
            <w:r w:rsidRPr="008248E1">
              <w:rPr>
                <w:rFonts w:ascii="GHEA Grapalat" w:hAnsi="GHEA Grapalat" w:cs="Calibri"/>
                <w:bCs/>
                <w:iCs/>
                <w:sz w:val="18"/>
                <w:szCs w:val="18"/>
              </w:rPr>
              <w:t>для каждого раздела</w:t>
            </w:r>
            <w:r w:rsidRPr="00D541A8">
              <w:rPr>
                <w:rFonts w:ascii="GHEA Grapalat" w:hAnsi="GHEA Grapalat" w:cs="Calibri"/>
                <w:bCs/>
                <w:iCs/>
                <w:sz w:val="18"/>
                <w:szCs w:val="18"/>
              </w:rPr>
              <w:t>)</w:t>
            </w:r>
            <w:r w:rsidRPr="008248E1">
              <w:rPr>
                <w:rFonts w:ascii="GHEA Grapalat" w:hAnsi="GHEA Grapalat" w:cs="Calibri"/>
                <w:bCs/>
                <w:iCs/>
                <w:sz w:val="18"/>
                <w:szCs w:val="18"/>
              </w:rPr>
              <w:t xml:space="preserve">  </w:t>
            </w:r>
          </w:p>
          <w:p w14:paraId="2EE4AE64" w14:textId="77777777" w:rsidR="00E802BE" w:rsidRPr="008248E1" w:rsidRDefault="00E802BE" w:rsidP="0052495D">
            <w:pPr>
              <w:jc w:val="center"/>
              <w:rPr>
                <w:rFonts w:ascii="GHEA Grapalat" w:hAnsi="GHEA Grapalat" w:cs="Calibri"/>
                <w:bCs/>
                <w:i/>
                <w:iCs/>
                <w:sz w:val="18"/>
                <w:szCs w:val="18"/>
              </w:rPr>
            </w:pPr>
          </w:p>
          <w:p w14:paraId="16030B45" w14:textId="77777777" w:rsidR="00E802BE" w:rsidRPr="008248E1" w:rsidRDefault="00E802BE" w:rsidP="0052495D">
            <w:pPr>
              <w:jc w:val="center"/>
              <w:rPr>
                <w:rFonts w:ascii="GHEA Grapalat" w:hAnsi="GHEA Grapalat" w:cs="Calibri"/>
                <w:bCs/>
                <w:i/>
                <w:iCs/>
                <w:sz w:val="18"/>
                <w:szCs w:val="18"/>
              </w:rPr>
            </w:pPr>
          </w:p>
        </w:tc>
        <w:tc>
          <w:tcPr>
            <w:tcW w:w="904" w:type="dxa"/>
            <w:vAlign w:val="center"/>
            <w:hideMark/>
          </w:tcPr>
          <w:p w14:paraId="0DD420D9"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Ед.изм</w:t>
            </w:r>
          </w:p>
        </w:tc>
        <w:tc>
          <w:tcPr>
            <w:tcW w:w="1530" w:type="dxa"/>
            <w:vAlign w:val="center"/>
            <w:hideMark/>
          </w:tcPr>
          <w:p w14:paraId="1DFCE2F3"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Общая стоимость</w:t>
            </w:r>
          </w:p>
          <w:p w14:paraId="099B4E03" w14:textId="77777777" w:rsidR="00E802BE" w:rsidRPr="008248E1" w:rsidRDefault="00E802BE" w:rsidP="0052495D">
            <w:pPr>
              <w:jc w:val="center"/>
              <w:rPr>
                <w:rFonts w:ascii="GHEA Grapalat" w:hAnsi="GHEA Grapalat" w:cs="Calibri"/>
                <w:b/>
                <w:bCs/>
                <w:i/>
                <w:iCs/>
                <w:sz w:val="18"/>
                <w:szCs w:val="18"/>
              </w:rPr>
            </w:pPr>
          </w:p>
        </w:tc>
        <w:tc>
          <w:tcPr>
            <w:tcW w:w="1260" w:type="dxa"/>
            <w:vAlign w:val="center"/>
            <w:hideMark/>
          </w:tcPr>
          <w:p w14:paraId="260C7261"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Обшее количество</w:t>
            </w:r>
          </w:p>
        </w:tc>
        <w:tc>
          <w:tcPr>
            <w:tcW w:w="1261" w:type="dxa"/>
            <w:vAlign w:val="center"/>
            <w:hideMark/>
          </w:tcPr>
          <w:p w14:paraId="468CA9F0"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Адрес объекта</w:t>
            </w:r>
          </w:p>
        </w:tc>
        <w:tc>
          <w:tcPr>
            <w:tcW w:w="1345" w:type="dxa"/>
            <w:vAlign w:val="center"/>
          </w:tcPr>
          <w:p w14:paraId="1D602698" w14:textId="77777777" w:rsidR="00E802BE" w:rsidRPr="008248E1" w:rsidRDefault="00E802BE" w:rsidP="0052495D">
            <w:pPr>
              <w:jc w:val="center"/>
              <w:rPr>
                <w:rFonts w:ascii="GHEA Grapalat" w:hAnsi="GHEA Grapalat" w:cs="Calibri"/>
                <w:b/>
                <w:bCs/>
                <w:i/>
                <w:iCs/>
                <w:sz w:val="18"/>
                <w:szCs w:val="18"/>
              </w:rPr>
            </w:pPr>
            <w:r w:rsidRPr="008248E1">
              <w:rPr>
                <w:rFonts w:ascii="GHEA Grapalat" w:hAnsi="GHEA Grapalat" w:cs="Calibri"/>
                <w:b/>
                <w:bCs/>
                <w:i/>
                <w:iCs/>
                <w:sz w:val="18"/>
                <w:szCs w:val="18"/>
              </w:rPr>
              <w:t>Сроки исполнения</w:t>
            </w:r>
          </w:p>
        </w:tc>
      </w:tr>
      <w:tr w:rsidR="00E802BE" w:rsidRPr="001C163E" w14:paraId="3A1E2A31" w14:textId="77777777" w:rsidTr="00E802BE">
        <w:trPr>
          <w:trHeight w:val="525"/>
        </w:trPr>
        <w:tc>
          <w:tcPr>
            <w:tcW w:w="337" w:type="dxa"/>
            <w:vAlign w:val="center"/>
            <w:hideMark/>
          </w:tcPr>
          <w:p w14:paraId="23D1EDE5" w14:textId="77777777" w:rsidR="00E802BE" w:rsidRPr="00AA0D24" w:rsidRDefault="00E802BE" w:rsidP="0052495D">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553" w:type="dxa"/>
            <w:vAlign w:val="center"/>
            <w:hideMark/>
          </w:tcPr>
          <w:p w14:paraId="47A037F8" w14:textId="77777777" w:rsidR="00E802BE" w:rsidRPr="001C163E" w:rsidRDefault="00E802BE" w:rsidP="0052495D">
            <w:pPr>
              <w:jc w:val="center"/>
              <w:rPr>
                <w:rFonts w:ascii="GHEA Grapalat" w:hAnsi="GHEA Grapalat" w:cs="Calibri"/>
                <w:sz w:val="22"/>
                <w:szCs w:val="22"/>
                <w:lang w:val="hy-AM"/>
              </w:rPr>
            </w:pPr>
            <w:r w:rsidRPr="001C163E">
              <w:rPr>
                <w:rFonts w:ascii="GHEA Grapalat" w:hAnsi="GHEA Grapalat" w:cs="Calibri"/>
                <w:sz w:val="22"/>
                <w:szCs w:val="22"/>
                <w:lang w:val="hy-AM"/>
              </w:rPr>
              <w:t>45231187/16</w:t>
            </w:r>
          </w:p>
          <w:p w14:paraId="688FED66" w14:textId="77777777" w:rsidR="00E802BE" w:rsidRPr="00352AD9" w:rsidRDefault="00E802BE" w:rsidP="0052495D">
            <w:pPr>
              <w:jc w:val="center"/>
              <w:rPr>
                <w:rFonts w:ascii="GHEA Grapalat" w:hAnsi="GHEA Grapalat" w:cs="Calibri"/>
                <w:b/>
                <w:bCs/>
                <w:i/>
                <w:iCs/>
                <w:sz w:val="20"/>
                <w:szCs w:val="20"/>
                <w:lang w:val="hy-AM"/>
              </w:rPr>
            </w:pPr>
          </w:p>
        </w:tc>
        <w:tc>
          <w:tcPr>
            <w:tcW w:w="7740" w:type="dxa"/>
            <w:hideMark/>
          </w:tcPr>
          <w:p w14:paraId="749346C1"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Оборудовать строительную площадку соответствующими техническими средствами организации дорожного движения и элементами безопасности, оборудовав ее проблесковыми маячками в ночное время (определено постановлением Правительства РА от 26.10.2006 г. 1699-Н и другими нормативными правовыми актами),</w:t>
            </w:r>
          </w:p>
          <w:p w14:paraId="510E5F1C"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Выполнять работы в соответствии со строительными нормами, правилами и техническими условиями (СН 32-01-22 «Автомобильные дороги» СНиП Республики Армения, </w:t>
            </w:r>
            <w:r w:rsidRPr="00DF0EA0">
              <w:rPr>
                <w:rFonts w:ascii="GHEA Grapalat" w:hAnsi="GHEA Grapalat"/>
                <w:sz w:val="20"/>
                <w:szCs w:val="20"/>
              </w:rPr>
              <w:t>и т.д.</w:t>
            </w:r>
            <w:r w:rsidRPr="00DF0EA0">
              <w:rPr>
                <w:rFonts w:ascii="GHEA Grapalat" w:hAnsi="GHEA Grapalat"/>
                <w:sz w:val="20"/>
                <w:szCs w:val="20"/>
                <w:lang w:val="hy-AM"/>
              </w:rPr>
              <w:t>),</w:t>
            </w:r>
          </w:p>
          <w:p w14:paraId="2F639EE6"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Перед началом работ подрядчик совместно с организацией технического контроля и представителем </w:t>
            </w:r>
            <w:r w:rsidRPr="00DF0EA0">
              <w:rPr>
                <w:rFonts w:ascii="GHEA Grapalat" w:hAnsi="GHEA Grapalat"/>
                <w:sz w:val="20"/>
                <w:szCs w:val="20"/>
              </w:rPr>
              <w:t>з</w:t>
            </w:r>
            <w:r w:rsidRPr="00DF0EA0">
              <w:rPr>
                <w:rFonts w:ascii="GHEA Grapalat" w:hAnsi="GHEA Grapalat"/>
                <w:sz w:val="20"/>
                <w:szCs w:val="20"/>
                <w:lang w:val="hy-AM"/>
              </w:rPr>
              <w:t xml:space="preserve">аказчика осматривает место и объем работ, подлежащих выполнению на месте. По заданию заказчика </w:t>
            </w:r>
            <w:r w:rsidRPr="00DF0EA0">
              <w:rPr>
                <w:rFonts w:ascii="GHEA Grapalat" w:hAnsi="GHEA Grapalat"/>
                <w:sz w:val="20"/>
                <w:szCs w:val="20"/>
              </w:rPr>
              <w:t>работы должны выполняться на нескольких участках одновременно</w:t>
            </w:r>
            <w:r w:rsidRPr="00DF0EA0">
              <w:rPr>
                <w:rFonts w:ascii="GHEA Grapalat" w:hAnsi="GHEA Grapalat"/>
                <w:sz w:val="20"/>
                <w:szCs w:val="20"/>
                <w:lang w:val="hy-AM"/>
              </w:rPr>
              <w:t>.</w:t>
            </w:r>
          </w:p>
          <w:p w14:paraId="1BD39C59"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Снос </w:t>
            </w:r>
            <w:r w:rsidRPr="00DF0EA0">
              <w:rPr>
                <w:rFonts w:ascii="GHEA Grapalat" w:hAnsi="GHEA Grapalat"/>
                <w:sz w:val="20"/>
                <w:szCs w:val="20"/>
              </w:rPr>
              <w:t xml:space="preserve">асфальтобетонного покрытия (h=11 см) и </w:t>
            </w:r>
            <w:r w:rsidRPr="00DF0EA0">
              <w:rPr>
                <w:rFonts w:ascii="GHEA Grapalat" w:hAnsi="GHEA Grapalat"/>
                <w:sz w:val="20"/>
                <w:szCs w:val="20"/>
                <w:lang w:val="hy-AM"/>
              </w:rPr>
              <w:t>щебёночного основания</w:t>
            </w:r>
            <w:r w:rsidRPr="00DF0EA0">
              <w:rPr>
                <w:rFonts w:ascii="GHEA Grapalat" w:hAnsi="GHEA Grapalat"/>
                <w:sz w:val="20"/>
                <w:szCs w:val="20"/>
              </w:rPr>
              <w:t xml:space="preserve"> (h=30 см),</w:t>
            </w:r>
          </w:p>
          <w:p w14:paraId="2021BE0D"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lastRenderedPageBreak/>
              <w:t>Подготовительные работы (к ремонту ямы) провести машино-механизм фрезой (кроме участков капитального ремонта), толщиной не менее 5 см и не позднее, чем в течение 72 часов после заказа заказчика.</w:t>
            </w:r>
          </w:p>
          <w:p w14:paraId="4984C9A5"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После завершения подготовительных работ переместите ткань а/б в место, указанное заказчиком. </w:t>
            </w:r>
          </w:p>
          <w:p w14:paraId="06389F61"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Очистка асфальтируемой поверхности от грязи, пыли и образовавшихся кусков асфальтобетона (с помощью тянущих и/или продувочных устройств: пылесоса, компрессора или других устройств). Погрузка и вывоз строительного мусора на полигон (представление соответствующей квитанции на транспортном средстве),</w:t>
            </w:r>
          </w:p>
          <w:p w14:paraId="4546F6F3"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При необходимости (наличии почвенного покрова) внесение щебёночного основы </w:t>
            </w:r>
            <w:r w:rsidRPr="00DF0EA0">
              <w:rPr>
                <w:rFonts w:ascii="GHEA Grapalat" w:hAnsi="GHEA Grapalat"/>
                <w:sz w:val="20"/>
                <w:szCs w:val="20"/>
              </w:rPr>
              <w:t>(h=15 см фракция 40-70 мм, я h=15см</w:t>
            </w:r>
            <w:r w:rsidRPr="00DF0EA0">
              <w:rPr>
                <w:rFonts w:ascii="GHEA Grapalat" w:hAnsi="GHEA Grapalat"/>
                <w:sz w:val="20"/>
                <w:szCs w:val="20"/>
                <w:lang w:val="hy-AM"/>
              </w:rPr>
              <w:t xml:space="preserve"> </w:t>
            </w:r>
            <w:r w:rsidRPr="00DF0EA0">
              <w:rPr>
                <w:rFonts w:ascii="GHEA Grapalat" w:hAnsi="GHEA Grapalat"/>
                <w:sz w:val="20"/>
                <w:szCs w:val="20"/>
              </w:rPr>
              <w:t>фракци</w:t>
            </w:r>
            <w:r w:rsidRPr="00DF0EA0">
              <w:rPr>
                <w:rFonts w:ascii="GHEA Grapalat" w:hAnsi="GHEA Grapalat"/>
                <w:sz w:val="20"/>
                <w:szCs w:val="20"/>
                <w:lang w:val="hy-AM"/>
              </w:rPr>
              <w:t xml:space="preserve"> </w:t>
            </w:r>
            <w:r w:rsidRPr="00DF0EA0">
              <w:rPr>
                <w:rFonts w:ascii="GHEA Grapalat" w:hAnsi="GHEA Grapalat"/>
                <w:sz w:val="20"/>
                <w:szCs w:val="20"/>
              </w:rPr>
              <w:t>20-40 мм). Выполнение работ на основе задания, данного заказчиком</w:t>
            </w:r>
            <w:r w:rsidRPr="00DF0EA0">
              <w:rPr>
                <w:rFonts w:ascii="GHEA Grapalat" w:hAnsi="GHEA Grapalat"/>
                <w:sz w:val="20"/>
                <w:szCs w:val="20"/>
                <w:lang w:val="hy-AM"/>
              </w:rPr>
              <w:t>.</w:t>
            </w:r>
          </w:p>
          <w:p w14:paraId="4E7C9048"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Демонтаж и монтаж плит колодцев и дождеприемников, выполнение монолитных бетонных стен.</w:t>
            </w:r>
          </w:p>
          <w:p w14:paraId="1BB8095A"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При необходимости установите новую бетонную плиту с чугунной рамой и чугунной вставкой.</w:t>
            </w:r>
          </w:p>
          <w:p w14:paraId="7E4B8A72"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Обработка кромок ремонтируемого участка и основания пола битумной эмульсией,</w:t>
            </w:r>
          </w:p>
          <w:p w14:paraId="330B45EE"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Работы по асфальтированию провести не менее 5 см, </w:t>
            </w:r>
            <w:r w:rsidRPr="00DF0EA0">
              <w:rPr>
                <w:rFonts w:ascii="GHEA Grapalat" w:hAnsi="GHEA Grapalat"/>
                <w:sz w:val="20"/>
                <w:szCs w:val="20"/>
              </w:rPr>
              <w:t xml:space="preserve">не позднее, чем в течение 24 часов после завершения </w:t>
            </w:r>
            <w:r w:rsidRPr="00DF0EA0">
              <w:rPr>
                <w:rFonts w:ascii="GHEA Grapalat" w:hAnsi="GHEA Grapalat"/>
                <w:sz w:val="20"/>
                <w:szCs w:val="20"/>
                <w:lang w:val="hy-AM"/>
              </w:rPr>
              <w:t xml:space="preserve">подготовительные работы (с учетом погодных условий). </w:t>
            </w:r>
          </w:p>
          <w:p w14:paraId="52868185"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Работы должны выполняться на основании заказа-задания, данного </w:t>
            </w:r>
            <w:r w:rsidRPr="00DF0EA0">
              <w:rPr>
                <w:rFonts w:ascii="GHEA Grapalat" w:hAnsi="GHEA Grapalat"/>
                <w:sz w:val="20"/>
                <w:szCs w:val="20"/>
              </w:rPr>
              <w:t>заказчиком</w:t>
            </w:r>
            <w:r w:rsidRPr="00DF0EA0">
              <w:rPr>
                <w:rFonts w:ascii="GHEA Grapalat" w:hAnsi="GHEA Grapalat"/>
                <w:sz w:val="20"/>
                <w:szCs w:val="20"/>
                <w:lang w:val="hy-AM"/>
              </w:rPr>
              <w:t>.</w:t>
            </w:r>
          </w:p>
          <w:p w14:paraId="0D239ECA"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rPr>
              <w:t>Заполнение битума на участке, подлежащем капитальному ремонту,</w:t>
            </w:r>
          </w:p>
          <w:p w14:paraId="2A8F6C33"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Работы по асфальтированию՝ </w:t>
            </w:r>
            <w:r w:rsidRPr="00DF0EA0">
              <w:rPr>
                <w:rFonts w:ascii="GHEA Grapalat" w:hAnsi="GHEA Grapalat"/>
                <w:sz w:val="20"/>
                <w:szCs w:val="20"/>
              </w:rPr>
              <w:t>нижний слой толщиной не менее 6 см и верхний слой толщиной не менее 5 см., проводить не позднее чем через 48 часов после завершения подготовительных работ (с учетом погодных условий).</w:t>
            </w:r>
          </w:p>
          <w:p w14:paraId="5B369893"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lastRenderedPageBreak/>
              <w:t>В течение срока действия договора подрядчик обязан устранить все дефекты, возникшие при ремонте асфальтобетонного покрытия, за свой счет, без каких-либо финансовых средств.</w:t>
            </w:r>
          </w:p>
          <w:p w14:paraId="58881425"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После получения заказа-задания подрядчик представляет заказчику результаты лабораторных исследований состава планируемой а/б смеси и документы, удостоверяющие качество используемых строительных материалов.</w:t>
            </w:r>
          </w:p>
          <w:p w14:paraId="7779B9FD" w14:textId="77777777" w:rsidR="00E802BE" w:rsidRPr="00DF0EA0"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Для приемки выполненных работ подрядчик каждый раз представляет исполнительные чертежи, фотографии процесса, акты скрытых работ, а также результаты лабораторных испытаний А/Б контрольного образца (взятого с завода и с объекта. при выполнении работ, за каждые 5000</w:t>
            </w:r>
            <w:r w:rsidRPr="00DF0EA0">
              <w:rPr>
                <w:rFonts w:ascii="GHEA Grapalat" w:hAnsi="GHEA Grapalat"/>
                <w:sz w:val="20"/>
                <w:szCs w:val="20"/>
              </w:rPr>
              <w:t xml:space="preserve"> </w:t>
            </w:r>
            <w:r w:rsidRPr="00DF0EA0">
              <w:rPr>
                <w:rFonts w:ascii="GHEA Grapalat" w:hAnsi="GHEA Grapalat"/>
                <w:sz w:val="20"/>
                <w:szCs w:val="20"/>
                <w:lang w:val="hy-AM"/>
              </w:rPr>
              <w:t>м</w:t>
            </w:r>
            <w:r w:rsidRPr="00DF0EA0">
              <w:rPr>
                <w:rFonts w:ascii="GHEA Grapalat" w:hAnsi="GHEA Grapalat"/>
                <w:sz w:val="20"/>
                <w:szCs w:val="20"/>
                <w:vertAlign w:val="superscript"/>
                <w:lang w:val="hy-AM"/>
              </w:rPr>
              <w:t>2</w:t>
            </w:r>
            <w:r w:rsidRPr="00DF0EA0">
              <w:rPr>
                <w:rFonts w:ascii="GHEA Grapalat" w:hAnsi="GHEA Grapalat"/>
                <w:sz w:val="20"/>
                <w:szCs w:val="20"/>
                <w:lang w:val="hy-AM"/>
              </w:rPr>
              <w:t>)</w:t>
            </w:r>
            <w:r w:rsidRPr="00DF0EA0">
              <w:rPr>
                <w:rFonts w:ascii="GHEA Grapalat" w:hAnsi="GHEA Grapalat"/>
                <w:sz w:val="20"/>
                <w:szCs w:val="20"/>
              </w:rPr>
              <w:t xml:space="preserve"> и керн (в случае капитального ремонта).,</w:t>
            </w:r>
          </w:p>
          <w:p w14:paraId="13E103FE" w14:textId="77777777" w:rsidR="00E802BE" w:rsidRDefault="00E802BE" w:rsidP="00E802BE">
            <w:pPr>
              <w:pStyle w:val="ListParagraph"/>
              <w:numPr>
                <w:ilvl w:val="0"/>
                <w:numId w:val="50"/>
              </w:numPr>
              <w:spacing w:line="276" w:lineRule="auto"/>
              <w:ind w:left="426"/>
              <w:contextualSpacing/>
              <w:jc w:val="both"/>
              <w:rPr>
                <w:rFonts w:ascii="GHEA Grapalat" w:hAnsi="GHEA Grapalat"/>
                <w:sz w:val="20"/>
                <w:szCs w:val="20"/>
                <w:lang w:val="hy-AM"/>
              </w:rPr>
            </w:pPr>
            <w:r w:rsidRPr="00DF0EA0">
              <w:rPr>
                <w:rFonts w:ascii="GHEA Grapalat" w:hAnsi="GHEA Grapalat"/>
                <w:sz w:val="20"/>
                <w:szCs w:val="20"/>
                <w:lang w:val="hy-AM"/>
              </w:rPr>
              <w:t xml:space="preserve">На выполненные работы устанавливается гарантийный срок </w:t>
            </w:r>
            <w:r w:rsidRPr="00DF0EA0">
              <w:rPr>
                <w:rFonts w:ascii="GHEA Grapalat" w:hAnsi="GHEA Grapalat"/>
                <w:sz w:val="20"/>
                <w:szCs w:val="20"/>
              </w:rPr>
              <w:t>730</w:t>
            </w:r>
            <w:r w:rsidRPr="00DF0EA0">
              <w:rPr>
                <w:rFonts w:ascii="GHEA Grapalat" w:hAnsi="GHEA Grapalat"/>
                <w:sz w:val="20"/>
                <w:szCs w:val="20"/>
                <w:lang w:val="hy-AM"/>
              </w:rPr>
              <w:t xml:space="preserve"> (</w:t>
            </w:r>
            <w:r w:rsidRPr="00DF0EA0">
              <w:rPr>
                <w:rFonts w:ascii="GHEA Grapalat" w:hAnsi="GHEA Grapalat"/>
                <w:sz w:val="20"/>
                <w:szCs w:val="20"/>
              </w:rPr>
              <w:t>семьсот тридцать</w:t>
            </w:r>
            <w:r w:rsidRPr="00DF0EA0">
              <w:rPr>
                <w:rFonts w:ascii="GHEA Grapalat" w:hAnsi="GHEA Grapalat"/>
                <w:sz w:val="20"/>
                <w:szCs w:val="20"/>
                <w:lang w:val="hy-AM"/>
              </w:rPr>
              <w:t xml:space="preserve">) дней со дня, следующего за днем </w:t>
            </w:r>
            <w:r w:rsidRPr="00DF0EA0">
              <w:rPr>
                <w:rFonts w:ascii="Cambria Math" w:hAnsi="Cambria Math" w:cs="Cambria Math"/>
                <w:sz w:val="20"/>
                <w:szCs w:val="20"/>
                <w:lang w:val="hy-AM"/>
              </w:rPr>
              <w:t>​​</w:t>
            </w:r>
            <w:r w:rsidRPr="00DF0EA0">
              <w:rPr>
                <w:rFonts w:ascii="GHEA Grapalat" w:hAnsi="GHEA Grapalat" w:cs="GHEA Grapalat"/>
                <w:sz w:val="20"/>
                <w:szCs w:val="20"/>
                <w:lang w:val="hy-AM"/>
              </w:rPr>
              <w:t>приемки</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работы</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в</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полном</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объеме</w:t>
            </w:r>
            <w:r w:rsidRPr="00DF0EA0">
              <w:rPr>
                <w:rFonts w:ascii="GHEA Grapalat" w:hAnsi="GHEA Grapalat"/>
                <w:sz w:val="20"/>
                <w:szCs w:val="20"/>
                <w:lang w:val="hy-AM"/>
              </w:rPr>
              <w:t xml:space="preserve"> </w:t>
            </w:r>
            <w:r w:rsidRPr="00DF0EA0">
              <w:rPr>
                <w:rFonts w:ascii="GHEA Grapalat" w:hAnsi="GHEA Grapalat" w:cs="GHEA Grapalat"/>
                <w:sz w:val="20"/>
                <w:szCs w:val="20"/>
                <w:lang w:val="hy-AM"/>
              </w:rPr>
              <w:t>заказчиком</w:t>
            </w:r>
            <w:r w:rsidRPr="00DF0EA0">
              <w:rPr>
                <w:rFonts w:ascii="GHEA Grapalat" w:hAnsi="GHEA Grapalat"/>
                <w:sz w:val="20"/>
                <w:szCs w:val="20"/>
                <w:lang w:val="hy-AM"/>
              </w:rPr>
              <w:t>.</w:t>
            </w:r>
          </w:p>
          <w:p w14:paraId="3A62DC19" w14:textId="77777777" w:rsidR="00E802BE" w:rsidRDefault="00E802BE" w:rsidP="0052495D">
            <w:pPr>
              <w:pStyle w:val="ListParagraph"/>
              <w:spacing w:line="276" w:lineRule="auto"/>
              <w:ind w:left="426"/>
              <w:jc w:val="both"/>
              <w:rPr>
                <w:rFonts w:ascii="GHEA Grapalat" w:hAnsi="GHEA Grapalat"/>
                <w:sz w:val="20"/>
                <w:szCs w:val="20"/>
                <w:lang w:val="hy-AM"/>
              </w:rPr>
            </w:pPr>
          </w:p>
          <w:p w14:paraId="7DA28717" w14:textId="77777777" w:rsidR="00E802BE" w:rsidRPr="005922B6" w:rsidRDefault="00E802BE" w:rsidP="0052495D">
            <w:pPr>
              <w:pStyle w:val="ListParagraph"/>
              <w:spacing w:line="276" w:lineRule="auto"/>
              <w:ind w:left="426"/>
              <w:jc w:val="both"/>
              <w:rPr>
                <w:rFonts w:ascii="GHEA Grapalat" w:hAnsi="GHEA Grapalat"/>
                <w:sz w:val="20"/>
                <w:szCs w:val="20"/>
                <w:lang w:val="hy-AM"/>
              </w:rPr>
            </w:pPr>
            <w:r w:rsidRPr="005922B6">
              <w:rPr>
                <w:rFonts w:ascii="GHEA Grapalat" w:hAnsi="GHEA Grapalat"/>
                <w:sz w:val="20"/>
                <w:szCs w:val="20"/>
                <w:lang w:val="hy-AM"/>
              </w:rPr>
              <w:t>Участник должен иметь:</w:t>
            </w:r>
          </w:p>
          <w:p w14:paraId="5F257FA7" w14:textId="77777777" w:rsidR="00E802BE" w:rsidRPr="00AD734E" w:rsidRDefault="00E802BE" w:rsidP="0052495D">
            <w:pPr>
              <w:pStyle w:val="ListParagraph"/>
              <w:spacing w:line="276" w:lineRule="auto"/>
              <w:ind w:left="426"/>
              <w:jc w:val="both"/>
              <w:rPr>
                <w:rFonts w:ascii="GHEA Grapalat" w:hAnsi="GHEA Grapalat"/>
                <w:sz w:val="20"/>
                <w:szCs w:val="20"/>
                <w:lang w:val="hy-AM"/>
              </w:rPr>
            </w:pPr>
            <w:r w:rsidRPr="005922B6">
              <w:rPr>
                <w:rFonts w:ascii="GHEA Grapalat" w:hAnsi="GHEA Grapalat"/>
                <w:sz w:val="20"/>
                <w:szCs w:val="20"/>
                <w:lang w:val="hy-AM"/>
              </w:rPr>
              <w:t xml:space="preserve">1) Лицензия </w:t>
            </w:r>
            <w:r w:rsidRPr="00AD734E">
              <w:rPr>
                <w:rFonts w:ascii="GHEA Grapalat" w:hAnsi="GHEA Grapalat"/>
                <w:sz w:val="20"/>
                <w:szCs w:val="20"/>
                <w:lang w:val="hy-AM"/>
              </w:rPr>
              <w:t xml:space="preserve">на строительную деятельность </w:t>
            </w:r>
            <w:r w:rsidRPr="00AD734E">
              <w:rPr>
                <w:rFonts w:ascii="GHEA Grapalat" w:hAnsi="GHEA Grapalat"/>
                <w:b/>
                <w:bCs/>
                <w:sz w:val="20"/>
                <w:szCs w:val="20"/>
                <w:lang w:val="hy-AM"/>
              </w:rPr>
              <w:t>3 класса:</w:t>
            </w:r>
            <w:r w:rsidRPr="00AD734E">
              <w:rPr>
                <w:rFonts w:ascii="GHEA Grapalat" w:hAnsi="GHEA Grapalat"/>
                <w:sz w:val="20"/>
                <w:szCs w:val="20"/>
                <w:lang w:val="hy-AM"/>
              </w:rPr>
              <w:t xml:space="preserve"> транспортные пути (автомагистрали, железнодорожные линии и т. д.)</w:t>
            </w:r>
          </w:p>
          <w:p w14:paraId="3C9F2513" w14:textId="77777777" w:rsidR="00E802BE" w:rsidRPr="005922B6" w:rsidRDefault="00E802BE" w:rsidP="0052495D">
            <w:pPr>
              <w:pStyle w:val="ListParagraph"/>
              <w:spacing w:line="276" w:lineRule="auto"/>
              <w:ind w:left="426"/>
              <w:jc w:val="both"/>
              <w:rPr>
                <w:rFonts w:ascii="GHEA Grapalat" w:hAnsi="GHEA Grapalat"/>
                <w:sz w:val="20"/>
                <w:szCs w:val="20"/>
                <w:lang w:val="hy-AM"/>
              </w:rPr>
            </w:pPr>
            <w:r w:rsidRPr="00AD734E">
              <w:rPr>
                <w:rFonts w:ascii="GHEA Grapalat" w:hAnsi="GHEA Grapalat"/>
                <w:sz w:val="20"/>
                <w:szCs w:val="20"/>
                <w:lang w:val="hy-AM"/>
              </w:rPr>
              <w:t xml:space="preserve">аэропорты, искусственные </w:t>
            </w:r>
            <w:r w:rsidRPr="005922B6">
              <w:rPr>
                <w:rFonts w:ascii="GHEA Grapalat" w:hAnsi="GHEA Grapalat"/>
                <w:sz w:val="20"/>
                <w:szCs w:val="20"/>
                <w:lang w:val="hy-AM"/>
              </w:rPr>
              <w:t>сооружения: мосты, тоннели, путепроводы,</w:t>
            </w:r>
          </w:p>
          <w:p w14:paraId="405E29F6" w14:textId="77777777" w:rsidR="00E802BE" w:rsidRPr="005922B6" w:rsidRDefault="00E802BE" w:rsidP="0052495D">
            <w:pPr>
              <w:pStyle w:val="ListParagraph"/>
              <w:spacing w:line="276" w:lineRule="auto"/>
              <w:ind w:left="426"/>
              <w:jc w:val="both"/>
              <w:rPr>
                <w:rFonts w:ascii="GHEA Grapalat" w:hAnsi="GHEA Grapalat"/>
                <w:sz w:val="20"/>
                <w:szCs w:val="20"/>
                <w:lang w:val="hy-AM"/>
              </w:rPr>
            </w:pPr>
            <w:r w:rsidRPr="005922B6">
              <w:rPr>
                <w:rFonts w:ascii="GHEA Grapalat" w:hAnsi="GHEA Grapalat"/>
                <w:sz w:val="20"/>
                <w:szCs w:val="20"/>
                <w:lang w:val="hy-AM"/>
              </w:rPr>
              <w:t>(путепроводы, подпорные стенки и т. д.)</w:t>
            </w:r>
          </w:p>
          <w:p w14:paraId="777C96F5" w14:textId="77777777" w:rsidR="00E802BE" w:rsidRPr="00DF0EA0" w:rsidRDefault="00E802BE" w:rsidP="0052495D">
            <w:pPr>
              <w:pStyle w:val="ListParagraph"/>
              <w:spacing w:line="276" w:lineRule="auto"/>
              <w:ind w:left="426"/>
              <w:jc w:val="both"/>
              <w:rPr>
                <w:rFonts w:ascii="GHEA Grapalat" w:hAnsi="GHEA Grapalat"/>
                <w:sz w:val="20"/>
                <w:szCs w:val="20"/>
                <w:lang w:val="hy-AM"/>
              </w:rPr>
            </w:pPr>
          </w:p>
        </w:tc>
        <w:tc>
          <w:tcPr>
            <w:tcW w:w="904" w:type="dxa"/>
            <w:vAlign w:val="center"/>
            <w:hideMark/>
          </w:tcPr>
          <w:p w14:paraId="01B837FC" w14:textId="77777777" w:rsidR="00E802BE" w:rsidRPr="00F414E3" w:rsidRDefault="00E802BE" w:rsidP="0052495D">
            <w:pPr>
              <w:jc w:val="cente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1530" w:type="dxa"/>
            <w:vAlign w:val="center"/>
            <w:hideMark/>
          </w:tcPr>
          <w:p w14:paraId="13485F25" w14:textId="77777777" w:rsidR="00E802BE" w:rsidRPr="001F4E9E" w:rsidRDefault="00E802BE" w:rsidP="0052495D">
            <w:pPr>
              <w:jc w:val="center"/>
              <w:rPr>
                <w:rFonts w:ascii="GHEA Grapalat" w:hAnsi="GHEA Grapalat"/>
                <w:b/>
                <w:iCs/>
                <w:sz w:val="18"/>
                <w:szCs w:val="14"/>
                <w:lang w:val="hy-AM" w:eastAsia="en-US"/>
              </w:rPr>
            </w:pPr>
          </w:p>
          <w:p w14:paraId="5A76C271" w14:textId="77777777" w:rsidR="00E802BE" w:rsidRPr="005219FC" w:rsidRDefault="00E802BE" w:rsidP="0052495D">
            <w:pPr>
              <w:jc w:val="center"/>
              <w:rPr>
                <w:rFonts w:ascii="GHEA Grapalat" w:hAnsi="GHEA Grapalat"/>
                <w:b/>
                <w:iCs/>
                <w:sz w:val="18"/>
                <w:szCs w:val="14"/>
                <w:lang w:val="hy-AM" w:eastAsia="en-US"/>
              </w:rPr>
            </w:pPr>
            <w:r w:rsidRPr="005219FC">
              <w:rPr>
                <w:rFonts w:ascii="GHEA Grapalat" w:hAnsi="GHEA Grapalat"/>
                <w:b/>
                <w:iCs/>
                <w:sz w:val="18"/>
                <w:szCs w:val="14"/>
                <w:lang w:eastAsia="en-US"/>
              </w:rPr>
              <w:t xml:space="preserve">До </w:t>
            </w:r>
          </w:p>
          <w:p w14:paraId="190E5C25" w14:textId="77777777" w:rsidR="00E802BE" w:rsidRPr="001F4E9E" w:rsidRDefault="00E802BE" w:rsidP="0052495D">
            <w:pPr>
              <w:jc w:val="center"/>
              <w:rPr>
                <w:rFonts w:ascii="GHEA Grapalat" w:hAnsi="GHEA Grapalat"/>
                <w:b/>
                <w:iCs/>
                <w:sz w:val="18"/>
                <w:szCs w:val="14"/>
                <w:lang w:val="hy-AM" w:eastAsia="en-US"/>
              </w:rPr>
            </w:pPr>
            <w:r w:rsidRPr="00AD734E">
              <w:rPr>
                <w:rFonts w:ascii="GHEA Grapalat" w:hAnsi="GHEA Grapalat"/>
                <w:b/>
                <w:iCs/>
                <w:sz w:val="18"/>
                <w:szCs w:val="14"/>
                <w:lang w:val="hy-AM" w:eastAsia="en-US"/>
              </w:rPr>
              <w:t>49 053 881</w:t>
            </w:r>
          </w:p>
        </w:tc>
        <w:tc>
          <w:tcPr>
            <w:tcW w:w="1260" w:type="dxa"/>
            <w:vAlign w:val="center"/>
            <w:hideMark/>
          </w:tcPr>
          <w:p w14:paraId="56F1AAEB" w14:textId="77777777" w:rsidR="00E802BE" w:rsidRPr="00DB65CB" w:rsidRDefault="00E802BE" w:rsidP="0052495D">
            <w:pPr>
              <w:jc w:val="center"/>
              <w:rPr>
                <w:rFonts w:ascii="GHEA Grapalat" w:hAnsi="GHEA Grapalat" w:cs="Calibri"/>
                <w:bCs/>
                <w:iCs/>
                <w:sz w:val="18"/>
                <w:szCs w:val="18"/>
                <w:lang w:val="hy-AM"/>
              </w:rPr>
            </w:pPr>
            <w:r>
              <w:rPr>
                <w:rFonts w:ascii="GHEA Grapalat" w:hAnsi="GHEA Grapalat" w:cs="Calibri"/>
                <w:bCs/>
                <w:iCs/>
                <w:sz w:val="18"/>
                <w:szCs w:val="18"/>
                <w:lang w:val="hy-AM"/>
              </w:rPr>
              <w:t>1</w:t>
            </w:r>
          </w:p>
        </w:tc>
        <w:tc>
          <w:tcPr>
            <w:tcW w:w="1261" w:type="dxa"/>
            <w:vAlign w:val="center"/>
            <w:hideMark/>
          </w:tcPr>
          <w:p w14:paraId="1036CB0C" w14:textId="77777777" w:rsidR="00E802BE" w:rsidRPr="00A13039" w:rsidRDefault="00E802BE" w:rsidP="0052495D">
            <w:pPr>
              <w:jc w:val="center"/>
              <w:rPr>
                <w:rFonts w:ascii="GHEA Grapalat" w:hAnsi="GHEA Grapalat"/>
                <w:iCs/>
                <w:sz w:val="16"/>
                <w:szCs w:val="16"/>
                <w:lang w:val="hy-AM" w:eastAsia="en-US"/>
              </w:rPr>
            </w:pPr>
            <w:r w:rsidRPr="00804BBE">
              <w:rPr>
                <w:rFonts w:ascii="GHEA Grapalat" w:hAnsi="GHEA Grapalat" w:cs="Calibri"/>
                <w:bCs/>
                <w:iCs/>
                <w:sz w:val="17"/>
                <w:szCs w:val="17"/>
              </w:rPr>
              <w:t>Соглас</w:t>
            </w:r>
            <w:r w:rsidRPr="00804BBE">
              <w:rPr>
                <w:rFonts w:ascii="GHEA Grapalat" w:hAnsi="GHEA Grapalat" w:cs="Calibri"/>
                <w:bCs/>
                <w:iCs/>
                <w:sz w:val="17"/>
                <w:szCs w:val="17"/>
                <w:lang w:val="hy-AM"/>
              </w:rPr>
              <w:t xml:space="preserve">но заказам-заданиям мэрии г. </w:t>
            </w:r>
            <w:r w:rsidRPr="00804BBE">
              <w:rPr>
                <w:rFonts w:ascii="GHEA Grapalat" w:hAnsi="GHEA Grapalat" w:cs="Calibri"/>
                <w:bCs/>
                <w:iCs/>
                <w:sz w:val="17"/>
                <w:szCs w:val="17"/>
              </w:rPr>
              <w:t>Ереван</w:t>
            </w:r>
          </w:p>
        </w:tc>
        <w:tc>
          <w:tcPr>
            <w:tcW w:w="1345" w:type="dxa"/>
            <w:vAlign w:val="center"/>
            <w:hideMark/>
          </w:tcPr>
          <w:p w14:paraId="033E77EF" w14:textId="08DB8CC1" w:rsidR="00E802BE" w:rsidRDefault="00E802BE" w:rsidP="0052495D">
            <w:pPr>
              <w:jc w:val="center"/>
              <w:rPr>
                <w:rFonts w:ascii="GHEA Grapalat" w:hAnsi="GHEA Grapalat" w:cs="Calibri"/>
                <w:bCs/>
                <w:iCs/>
                <w:sz w:val="16"/>
                <w:szCs w:val="16"/>
              </w:rPr>
            </w:pPr>
            <w:r w:rsidRPr="00E802BE">
              <w:rPr>
                <w:rFonts w:ascii="GHEA Grapalat" w:hAnsi="GHEA Grapalat" w:cs="Calibri"/>
                <w:bCs/>
                <w:iCs/>
                <w:sz w:val="16"/>
                <w:szCs w:val="16"/>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w:t>
            </w:r>
          </w:p>
          <w:p w14:paraId="21183E63" w14:textId="16FE5774" w:rsidR="00E802BE" w:rsidRPr="002536EA" w:rsidRDefault="00E802BE" w:rsidP="0052495D">
            <w:pPr>
              <w:jc w:val="center"/>
              <w:rPr>
                <w:rFonts w:ascii="GHEA Grapalat" w:hAnsi="GHEA Grapalat"/>
                <w:iCs/>
                <w:sz w:val="16"/>
                <w:szCs w:val="16"/>
                <w:lang w:eastAsia="en-US"/>
              </w:rPr>
            </w:pPr>
            <w:r w:rsidRPr="00E802BE">
              <w:rPr>
                <w:rFonts w:ascii="GHEA Grapalat" w:hAnsi="GHEA Grapalat" w:cs="Calibri"/>
                <w:bCs/>
                <w:iCs/>
                <w:sz w:val="16"/>
                <w:szCs w:val="16"/>
                <w:lang w:val="hy-AM"/>
              </w:rPr>
              <w:t>по 20.12.2026г.</w:t>
            </w:r>
            <w:r w:rsidR="002536EA">
              <w:rPr>
                <w:rFonts w:ascii="GHEA Grapalat" w:hAnsi="GHEA Grapalat" w:cs="Calibri"/>
                <w:bCs/>
                <w:iCs/>
                <w:sz w:val="16"/>
                <w:szCs w:val="16"/>
                <w:lang w:val="hy-AM"/>
              </w:rPr>
              <w:t xml:space="preserve"> </w:t>
            </w:r>
            <w:r w:rsidR="002536EA">
              <w:rPr>
                <w:rFonts w:ascii="GHEA Grapalat" w:hAnsi="GHEA Grapalat" w:cs="Calibri"/>
                <w:bCs/>
                <w:iCs/>
                <w:sz w:val="16"/>
                <w:szCs w:val="16"/>
              </w:rPr>
              <w:t>включительно</w:t>
            </w:r>
          </w:p>
        </w:tc>
      </w:tr>
    </w:tbl>
    <w:p w14:paraId="5CDDE842" w14:textId="77777777" w:rsidR="00DC5FC9" w:rsidRDefault="00DC5FC9" w:rsidP="00D25FBF">
      <w:pPr>
        <w:widowControl w:val="0"/>
        <w:ind w:firstLine="567"/>
        <w:jc w:val="right"/>
        <w:rPr>
          <w:rFonts w:ascii="GHEA Grapalat" w:hAnsi="GHEA Grapalat" w:cs="Arial"/>
          <w:i/>
          <w:sz w:val="22"/>
          <w:szCs w:val="22"/>
        </w:rPr>
      </w:pPr>
    </w:p>
    <w:p w14:paraId="069E3FD5" w14:textId="0242CF24" w:rsidR="00645CA8" w:rsidRDefault="00645CA8" w:rsidP="00DE2A41">
      <w:pPr>
        <w:ind w:right="-421"/>
        <w:rPr>
          <w:rFonts w:ascii="GHEA Grapalat" w:hAnsi="GHEA Grapalat"/>
        </w:rPr>
      </w:pPr>
    </w:p>
    <w:p w14:paraId="6362598E" w14:textId="77777777" w:rsidR="00E802BE" w:rsidRDefault="00E802BE" w:rsidP="00DE2A41">
      <w:pPr>
        <w:ind w:right="-421"/>
        <w:rPr>
          <w:rFonts w:ascii="GHEA Grapalat" w:hAnsi="GHEA Grapalat"/>
        </w:rPr>
      </w:pPr>
    </w:p>
    <w:p w14:paraId="13BA753C" w14:textId="77777777" w:rsidR="00E802BE" w:rsidRDefault="00E802BE" w:rsidP="00DE2A41">
      <w:pPr>
        <w:ind w:right="-421"/>
        <w:rPr>
          <w:rFonts w:ascii="GHEA Grapalat" w:hAnsi="GHEA Grapalat"/>
        </w:rPr>
      </w:pPr>
    </w:p>
    <w:p w14:paraId="09E91825" w14:textId="77777777" w:rsidR="00E802BE" w:rsidRDefault="00E802BE" w:rsidP="00DE2A41">
      <w:pPr>
        <w:ind w:right="-421"/>
        <w:rPr>
          <w:rFonts w:ascii="GHEA Grapalat" w:hAnsi="GHEA Grapalat"/>
        </w:rPr>
        <w:sectPr w:rsidR="00E802BE" w:rsidSect="00E802BE">
          <w:footnotePr>
            <w:pos w:val="beneathText"/>
          </w:footnotePr>
          <w:pgSz w:w="16840" w:h="11907" w:orient="landscape" w:code="9"/>
          <w:pgMar w:top="1411" w:right="540" w:bottom="1411" w:left="1411" w:header="562" w:footer="562" w:gutter="0"/>
          <w:cols w:space="720"/>
          <w:docGrid w:linePitch="326"/>
        </w:sectPr>
      </w:pPr>
    </w:p>
    <w:p w14:paraId="1EDC8CE0" w14:textId="77777777" w:rsidR="00E802BE" w:rsidRDefault="00E802BE" w:rsidP="00DE2A41">
      <w:pPr>
        <w:ind w:right="-421"/>
        <w:rPr>
          <w:rFonts w:ascii="GHEA Grapalat" w:hAnsi="GHEA Grapalat"/>
        </w:rPr>
      </w:pPr>
    </w:p>
    <w:p w14:paraId="5D0A0C50" w14:textId="77777777" w:rsidR="00E802BE" w:rsidRPr="00DC5FC9" w:rsidRDefault="00E802BE" w:rsidP="00DE2A41">
      <w:pPr>
        <w:ind w:right="-421"/>
        <w:rPr>
          <w:rFonts w:ascii="GHEA Grapalat" w:hAnsi="GHEA Grapalat"/>
        </w:rPr>
      </w:pPr>
    </w:p>
    <w:p w14:paraId="022395DC" w14:textId="3E8FFBF9" w:rsidR="00C1789F" w:rsidRDefault="00DE2A41" w:rsidP="000C5D59">
      <w:pPr>
        <w:ind w:right="-421"/>
        <w:jc w:val="center"/>
        <w:rPr>
          <w:rFonts w:ascii="GHEA Grapalat" w:hAnsi="GHEA Grapalat"/>
          <w:b/>
          <w:bCs/>
        </w:rPr>
      </w:pPr>
      <w:r w:rsidRPr="00DE2A41">
        <w:rPr>
          <w:rFonts w:ascii="GHEA Grapalat" w:hAnsi="GHEA Grapalat"/>
          <w:b/>
          <w:bCs/>
          <w:lang w:val="hy-AM"/>
        </w:rPr>
        <w:t xml:space="preserve">ПРАЙС-ЛИСТ </w:t>
      </w:r>
    </w:p>
    <w:p w14:paraId="45421744" w14:textId="4382ADA8" w:rsidR="00DE2A41" w:rsidRDefault="005126B0"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 xml:space="preserve">РАБОТЫ ПО ЯМОЧНОМУ РЕМОНТУ ДОРОЖНОГО ПОКРЫТИЯ В ГОРОДЕ ЕРЕВАН </w:t>
      </w:r>
    </w:p>
    <w:p w14:paraId="120D083F" w14:textId="77777777" w:rsidR="00616A49" w:rsidRDefault="00616A49" w:rsidP="00616A49">
      <w:pPr>
        <w:ind w:right="-421"/>
        <w:rPr>
          <w:rFonts w:ascii="GHEA Grapalat" w:eastAsia="MS Mincho" w:hAnsi="GHEA Grapalat"/>
          <w:bCs/>
          <w:sz w:val="22"/>
          <w:lang w:val="hy-AM" w:eastAsia="ja-JP"/>
        </w:rPr>
      </w:pPr>
    </w:p>
    <w:p w14:paraId="60B8BDBD" w14:textId="77777777" w:rsidR="00616A49" w:rsidRDefault="00616A49" w:rsidP="00616A49">
      <w:pPr>
        <w:ind w:right="-421"/>
        <w:rPr>
          <w:rFonts w:ascii="GHEA Grapalat" w:eastAsia="MS Mincho" w:hAnsi="GHEA Grapalat"/>
          <w:bCs/>
          <w:sz w:val="22"/>
          <w:lang w:val="hy-AM" w:eastAsia="ja-JP"/>
        </w:rPr>
      </w:pPr>
    </w:p>
    <w:tbl>
      <w:tblPr>
        <w:tblW w:w="11107" w:type="dxa"/>
        <w:tblInd w:w="-792" w:type="dxa"/>
        <w:tblLook w:val="04A0" w:firstRow="1" w:lastRow="0" w:firstColumn="1" w:lastColumn="0" w:noHBand="0" w:noVBand="1"/>
      </w:tblPr>
      <w:tblGrid>
        <w:gridCol w:w="430"/>
        <w:gridCol w:w="5785"/>
        <w:gridCol w:w="994"/>
        <w:gridCol w:w="810"/>
        <w:gridCol w:w="1339"/>
        <w:gridCol w:w="1749"/>
      </w:tblGrid>
      <w:tr w:rsidR="005126B0" w:rsidRPr="00B45B5B" w14:paraId="36173D7F" w14:textId="77777777" w:rsidTr="005126B0">
        <w:trPr>
          <w:trHeight w:val="1821"/>
        </w:trPr>
        <w:tc>
          <w:tcPr>
            <w:tcW w:w="430" w:type="dxa"/>
            <w:tcBorders>
              <w:top w:val="single" w:sz="4" w:space="0" w:color="auto"/>
              <w:left w:val="single" w:sz="4" w:space="0" w:color="auto"/>
              <w:bottom w:val="single" w:sz="4" w:space="0" w:color="auto"/>
              <w:right w:val="single" w:sz="4" w:space="0" w:color="auto"/>
            </w:tcBorders>
            <w:noWrap/>
            <w:vAlign w:val="center"/>
            <w:hideMark/>
          </w:tcPr>
          <w:p w14:paraId="289F53B2" w14:textId="77777777" w:rsidR="005126B0" w:rsidRDefault="005126B0" w:rsidP="0052495D">
            <w:pPr>
              <w:jc w:val="center"/>
              <w:rPr>
                <w:rFonts w:ascii="Tahoma" w:hAnsi="Tahoma" w:cs="Tahoma"/>
                <w:sz w:val="16"/>
                <w:szCs w:val="16"/>
              </w:rPr>
            </w:pPr>
            <w:r>
              <w:rPr>
                <w:rFonts w:ascii="Tahoma" w:hAnsi="Tahoma" w:cs="Tahoma"/>
                <w:sz w:val="16"/>
                <w:szCs w:val="16"/>
              </w:rPr>
              <w:t>NN</w:t>
            </w:r>
          </w:p>
        </w:tc>
        <w:tc>
          <w:tcPr>
            <w:tcW w:w="5785" w:type="dxa"/>
            <w:tcBorders>
              <w:top w:val="single" w:sz="4" w:space="0" w:color="auto"/>
              <w:left w:val="nil"/>
              <w:bottom w:val="single" w:sz="4" w:space="0" w:color="auto"/>
              <w:right w:val="single" w:sz="4" w:space="0" w:color="auto"/>
            </w:tcBorders>
            <w:vAlign w:val="center"/>
            <w:hideMark/>
          </w:tcPr>
          <w:p w14:paraId="035AA172" w14:textId="77777777" w:rsidR="005126B0" w:rsidRDefault="005126B0" w:rsidP="0052495D">
            <w:pPr>
              <w:jc w:val="center"/>
              <w:rPr>
                <w:rFonts w:ascii="Tahoma" w:hAnsi="Tahoma" w:cs="Tahoma"/>
                <w:sz w:val="20"/>
                <w:szCs w:val="20"/>
              </w:rPr>
            </w:pPr>
            <w:r>
              <w:rPr>
                <w:rFonts w:ascii="Tahoma" w:hAnsi="Tahoma" w:cs="Tahoma"/>
                <w:sz w:val="20"/>
                <w:szCs w:val="20"/>
              </w:rPr>
              <w:t>Աշխատանքների անվանումը /</w:t>
            </w:r>
            <w:r>
              <w:rPr>
                <w:rFonts w:ascii="Tahoma" w:hAnsi="Tahoma" w:cs="Tahoma"/>
                <w:sz w:val="20"/>
                <w:szCs w:val="20"/>
              </w:rPr>
              <w:br/>
              <w:t>Названия произведений</w:t>
            </w:r>
          </w:p>
        </w:tc>
        <w:tc>
          <w:tcPr>
            <w:tcW w:w="994" w:type="dxa"/>
            <w:tcBorders>
              <w:top w:val="single" w:sz="4" w:space="0" w:color="auto"/>
              <w:left w:val="nil"/>
              <w:bottom w:val="single" w:sz="4" w:space="0" w:color="auto"/>
              <w:right w:val="single" w:sz="4" w:space="0" w:color="auto"/>
            </w:tcBorders>
            <w:noWrap/>
            <w:vAlign w:val="center"/>
            <w:hideMark/>
          </w:tcPr>
          <w:p w14:paraId="46F0345B" w14:textId="77777777" w:rsidR="005126B0" w:rsidRDefault="005126B0" w:rsidP="0052495D">
            <w:pPr>
              <w:jc w:val="center"/>
              <w:rPr>
                <w:rFonts w:ascii="Tahoma" w:hAnsi="Tahoma" w:cs="Tahoma"/>
                <w:sz w:val="16"/>
                <w:szCs w:val="16"/>
              </w:rPr>
            </w:pPr>
            <w:r>
              <w:rPr>
                <w:rFonts w:ascii="Tahoma" w:hAnsi="Tahoma" w:cs="Tahoma"/>
                <w:sz w:val="16"/>
                <w:szCs w:val="16"/>
              </w:rPr>
              <w:t>չ/մ</w:t>
            </w:r>
          </w:p>
        </w:tc>
        <w:tc>
          <w:tcPr>
            <w:tcW w:w="810" w:type="dxa"/>
            <w:tcBorders>
              <w:top w:val="single" w:sz="4" w:space="0" w:color="auto"/>
              <w:left w:val="nil"/>
              <w:bottom w:val="single" w:sz="4" w:space="0" w:color="auto"/>
              <w:right w:val="single" w:sz="4" w:space="0" w:color="auto"/>
            </w:tcBorders>
            <w:vAlign w:val="center"/>
            <w:hideMark/>
          </w:tcPr>
          <w:p w14:paraId="08156BC4" w14:textId="77777777" w:rsidR="005126B0" w:rsidRDefault="005126B0" w:rsidP="0052495D">
            <w:pPr>
              <w:jc w:val="center"/>
              <w:rPr>
                <w:rFonts w:ascii="Tahoma" w:hAnsi="Tahoma" w:cs="Tahoma"/>
                <w:sz w:val="16"/>
                <w:szCs w:val="16"/>
              </w:rPr>
            </w:pPr>
            <w:r>
              <w:rPr>
                <w:rFonts w:ascii="Tahoma" w:hAnsi="Tahoma" w:cs="Tahoma"/>
                <w:sz w:val="16"/>
                <w:szCs w:val="16"/>
              </w:rPr>
              <w:t>ծավալը</w:t>
            </w:r>
            <w:r>
              <w:rPr>
                <w:rFonts w:ascii="Tahoma" w:hAnsi="Tahoma" w:cs="Tahoma"/>
                <w:sz w:val="16"/>
                <w:szCs w:val="16"/>
              </w:rPr>
              <w:br/>
              <w:t>объем</w:t>
            </w:r>
          </w:p>
        </w:tc>
        <w:tc>
          <w:tcPr>
            <w:tcW w:w="1339" w:type="dxa"/>
            <w:tcBorders>
              <w:top w:val="single" w:sz="4" w:space="0" w:color="auto"/>
              <w:left w:val="nil"/>
              <w:bottom w:val="single" w:sz="4" w:space="0" w:color="auto"/>
              <w:right w:val="single" w:sz="4" w:space="0" w:color="auto"/>
            </w:tcBorders>
            <w:vAlign w:val="center"/>
            <w:hideMark/>
          </w:tcPr>
          <w:p w14:paraId="38D3F67A" w14:textId="77777777" w:rsidR="005126B0" w:rsidRPr="00B45B5B" w:rsidRDefault="005126B0" w:rsidP="0052495D">
            <w:pPr>
              <w:jc w:val="center"/>
              <w:rPr>
                <w:rFonts w:ascii="Tahoma" w:hAnsi="Tahoma" w:cs="Tahoma"/>
                <w:sz w:val="16"/>
                <w:szCs w:val="16"/>
              </w:rPr>
            </w:pPr>
            <w:r>
              <w:rPr>
                <w:rFonts w:ascii="Tahoma" w:hAnsi="Tahoma" w:cs="Tahoma"/>
                <w:sz w:val="16"/>
                <w:szCs w:val="16"/>
              </w:rPr>
              <w:t>միավորի</w:t>
            </w:r>
            <w:r w:rsidRPr="00B45B5B">
              <w:rPr>
                <w:rFonts w:ascii="Tahoma" w:hAnsi="Tahoma" w:cs="Tahoma"/>
                <w:sz w:val="16"/>
                <w:szCs w:val="16"/>
              </w:rPr>
              <w:t xml:space="preserve"> </w:t>
            </w:r>
            <w:r>
              <w:rPr>
                <w:rFonts w:ascii="Tahoma" w:hAnsi="Tahoma" w:cs="Tahoma"/>
                <w:sz w:val="16"/>
                <w:szCs w:val="16"/>
              </w:rPr>
              <w:t>առավելագույն</w:t>
            </w:r>
            <w:r w:rsidRPr="00B45B5B">
              <w:rPr>
                <w:rFonts w:ascii="Tahoma" w:hAnsi="Tahoma" w:cs="Tahoma"/>
                <w:sz w:val="16"/>
                <w:szCs w:val="16"/>
              </w:rPr>
              <w:t xml:space="preserve"> </w:t>
            </w:r>
            <w:r>
              <w:rPr>
                <w:rFonts w:ascii="Tahoma" w:hAnsi="Tahoma" w:cs="Tahoma"/>
                <w:sz w:val="16"/>
                <w:szCs w:val="16"/>
              </w:rPr>
              <w:t>գինը</w:t>
            </w:r>
            <w:r w:rsidRPr="00B45B5B">
              <w:rPr>
                <w:rFonts w:ascii="Tahoma" w:hAnsi="Tahoma" w:cs="Tahoma"/>
                <w:sz w:val="16"/>
                <w:szCs w:val="16"/>
              </w:rPr>
              <w:t xml:space="preserve">  </w:t>
            </w:r>
            <w:r w:rsidRPr="00B45B5B">
              <w:rPr>
                <w:rFonts w:ascii="Tahoma" w:hAnsi="Tahoma" w:cs="Tahoma"/>
                <w:sz w:val="16"/>
                <w:szCs w:val="16"/>
              </w:rPr>
              <w:br/>
              <w:t>максимальная цена за единицу</w:t>
            </w:r>
          </w:p>
        </w:tc>
        <w:tc>
          <w:tcPr>
            <w:tcW w:w="1749" w:type="dxa"/>
            <w:tcBorders>
              <w:top w:val="single" w:sz="4" w:space="0" w:color="auto"/>
              <w:left w:val="nil"/>
              <w:bottom w:val="single" w:sz="4" w:space="0" w:color="auto"/>
              <w:right w:val="single" w:sz="4" w:space="0" w:color="auto"/>
            </w:tcBorders>
            <w:vAlign w:val="center"/>
            <w:hideMark/>
          </w:tcPr>
          <w:p w14:paraId="36A3699B" w14:textId="77777777" w:rsidR="005126B0" w:rsidRPr="00B45B5B" w:rsidRDefault="005126B0" w:rsidP="0052495D">
            <w:pPr>
              <w:jc w:val="center"/>
              <w:rPr>
                <w:rFonts w:ascii="Tahoma" w:hAnsi="Tahoma" w:cs="Tahoma"/>
                <w:sz w:val="16"/>
                <w:szCs w:val="16"/>
              </w:rPr>
            </w:pPr>
            <w:r>
              <w:rPr>
                <w:rFonts w:ascii="Tahoma" w:hAnsi="Tahoma" w:cs="Tahoma"/>
                <w:sz w:val="16"/>
                <w:szCs w:val="16"/>
              </w:rPr>
              <w:t>Միավորի</w:t>
            </w:r>
            <w:r w:rsidRPr="00B45B5B">
              <w:rPr>
                <w:rFonts w:ascii="Tahoma" w:hAnsi="Tahoma" w:cs="Tahoma"/>
                <w:sz w:val="16"/>
                <w:szCs w:val="16"/>
              </w:rPr>
              <w:t xml:space="preserve"> </w:t>
            </w:r>
            <w:r>
              <w:rPr>
                <w:rFonts w:ascii="Tahoma" w:hAnsi="Tahoma" w:cs="Tahoma"/>
                <w:sz w:val="16"/>
                <w:szCs w:val="16"/>
              </w:rPr>
              <w:t>առավելագույն</w:t>
            </w:r>
            <w:r w:rsidRPr="00B45B5B">
              <w:rPr>
                <w:rFonts w:ascii="Tahoma" w:hAnsi="Tahoma" w:cs="Tahoma"/>
                <w:sz w:val="16"/>
                <w:szCs w:val="16"/>
              </w:rPr>
              <w:t xml:space="preserve"> </w:t>
            </w:r>
            <w:r>
              <w:rPr>
                <w:rFonts w:ascii="Tahoma" w:hAnsi="Tahoma" w:cs="Tahoma"/>
                <w:sz w:val="16"/>
                <w:szCs w:val="16"/>
              </w:rPr>
              <w:t>գինը</w:t>
            </w:r>
            <w:r w:rsidRPr="00B45B5B">
              <w:rPr>
                <w:rFonts w:ascii="Tahoma" w:hAnsi="Tahoma" w:cs="Tahoma"/>
                <w:sz w:val="16"/>
                <w:szCs w:val="16"/>
              </w:rPr>
              <w:t xml:space="preserve"> </w:t>
            </w:r>
            <w:r>
              <w:rPr>
                <w:rFonts w:ascii="Tahoma" w:hAnsi="Tahoma" w:cs="Tahoma"/>
                <w:sz w:val="16"/>
                <w:szCs w:val="16"/>
              </w:rPr>
              <w:t>տոկոսային</w:t>
            </w:r>
            <w:r w:rsidRPr="00B45B5B">
              <w:rPr>
                <w:rFonts w:ascii="Tahoma" w:hAnsi="Tahoma" w:cs="Tahoma"/>
                <w:sz w:val="16"/>
                <w:szCs w:val="16"/>
              </w:rPr>
              <w:t xml:space="preserve"> </w:t>
            </w:r>
            <w:r>
              <w:rPr>
                <w:rFonts w:ascii="Tahoma" w:hAnsi="Tahoma" w:cs="Tahoma"/>
                <w:sz w:val="16"/>
                <w:szCs w:val="16"/>
              </w:rPr>
              <w:t>արտահայտությամբ</w:t>
            </w:r>
            <w:r w:rsidRPr="00B45B5B">
              <w:rPr>
                <w:rFonts w:ascii="Tahoma" w:hAnsi="Tahoma" w:cs="Tahoma"/>
                <w:sz w:val="16"/>
                <w:szCs w:val="16"/>
              </w:rPr>
              <w:br/>
              <w:t>Максимальная цена за единицу в процентах</w:t>
            </w:r>
          </w:p>
        </w:tc>
      </w:tr>
      <w:tr w:rsidR="005126B0" w14:paraId="1F07C511" w14:textId="77777777" w:rsidTr="005126B0">
        <w:trPr>
          <w:trHeight w:val="255"/>
        </w:trPr>
        <w:tc>
          <w:tcPr>
            <w:tcW w:w="430" w:type="dxa"/>
            <w:tcBorders>
              <w:top w:val="nil"/>
              <w:left w:val="single" w:sz="4" w:space="0" w:color="auto"/>
              <w:bottom w:val="single" w:sz="4" w:space="0" w:color="auto"/>
              <w:right w:val="single" w:sz="4" w:space="0" w:color="auto"/>
            </w:tcBorders>
            <w:noWrap/>
            <w:vAlign w:val="center"/>
            <w:hideMark/>
          </w:tcPr>
          <w:p w14:paraId="349EF0FA"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5785" w:type="dxa"/>
            <w:tcBorders>
              <w:top w:val="nil"/>
              <w:left w:val="nil"/>
              <w:bottom w:val="single" w:sz="4" w:space="0" w:color="auto"/>
              <w:right w:val="single" w:sz="4" w:space="0" w:color="auto"/>
            </w:tcBorders>
            <w:noWrap/>
            <w:vAlign w:val="center"/>
            <w:hideMark/>
          </w:tcPr>
          <w:p w14:paraId="508F775E" w14:textId="77777777" w:rsidR="005126B0" w:rsidRDefault="005126B0" w:rsidP="0052495D">
            <w:pPr>
              <w:jc w:val="center"/>
              <w:rPr>
                <w:rFonts w:ascii="Tahoma" w:hAnsi="Tahoma" w:cs="Tahoma"/>
                <w:sz w:val="16"/>
                <w:szCs w:val="16"/>
              </w:rPr>
            </w:pPr>
            <w:r>
              <w:rPr>
                <w:rFonts w:ascii="Tahoma" w:hAnsi="Tahoma" w:cs="Tahoma"/>
                <w:sz w:val="16"/>
                <w:szCs w:val="16"/>
              </w:rPr>
              <w:t>2</w:t>
            </w:r>
          </w:p>
        </w:tc>
        <w:tc>
          <w:tcPr>
            <w:tcW w:w="994" w:type="dxa"/>
            <w:tcBorders>
              <w:top w:val="nil"/>
              <w:left w:val="nil"/>
              <w:bottom w:val="single" w:sz="4" w:space="0" w:color="auto"/>
              <w:right w:val="single" w:sz="4" w:space="0" w:color="auto"/>
            </w:tcBorders>
            <w:noWrap/>
            <w:vAlign w:val="center"/>
            <w:hideMark/>
          </w:tcPr>
          <w:p w14:paraId="2AE3351B" w14:textId="77777777" w:rsidR="005126B0" w:rsidRDefault="005126B0" w:rsidP="0052495D">
            <w:pPr>
              <w:jc w:val="center"/>
              <w:rPr>
                <w:rFonts w:ascii="Tahoma" w:hAnsi="Tahoma" w:cs="Tahoma"/>
                <w:sz w:val="16"/>
                <w:szCs w:val="16"/>
              </w:rPr>
            </w:pPr>
            <w:r>
              <w:rPr>
                <w:rFonts w:ascii="Tahoma" w:hAnsi="Tahoma" w:cs="Tahoma"/>
                <w:sz w:val="16"/>
                <w:szCs w:val="16"/>
              </w:rPr>
              <w:t>3</w:t>
            </w:r>
          </w:p>
        </w:tc>
        <w:tc>
          <w:tcPr>
            <w:tcW w:w="810" w:type="dxa"/>
            <w:tcBorders>
              <w:top w:val="nil"/>
              <w:left w:val="nil"/>
              <w:bottom w:val="single" w:sz="4" w:space="0" w:color="auto"/>
              <w:right w:val="single" w:sz="4" w:space="0" w:color="auto"/>
            </w:tcBorders>
            <w:noWrap/>
            <w:vAlign w:val="center"/>
            <w:hideMark/>
          </w:tcPr>
          <w:p w14:paraId="69790C1F" w14:textId="77777777" w:rsidR="005126B0" w:rsidRDefault="005126B0" w:rsidP="0052495D">
            <w:pPr>
              <w:jc w:val="center"/>
              <w:rPr>
                <w:rFonts w:ascii="Tahoma" w:hAnsi="Tahoma" w:cs="Tahoma"/>
                <w:sz w:val="16"/>
                <w:szCs w:val="16"/>
              </w:rPr>
            </w:pPr>
            <w:r>
              <w:rPr>
                <w:rFonts w:ascii="Tahoma" w:hAnsi="Tahoma" w:cs="Tahoma"/>
                <w:sz w:val="16"/>
                <w:szCs w:val="16"/>
              </w:rPr>
              <w:t>4</w:t>
            </w:r>
          </w:p>
        </w:tc>
        <w:tc>
          <w:tcPr>
            <w:tcW w:w="1339" w:type="dxa"/>
            <w:tcBorders>
              <w:top w:val="nil"/>
              <w:left w:val="nil"/>
              <w:bottom w:val="single" w:sz="4" w:space="0" w:color="auto"/>
              <w:right w:val="single" w:sz="4" w:space="0" w:color="auto"/>
            </w:tcBorders>
            <w:noWrap/>
            <w:vAlign w:val="bottom"/>
            <w:hideMark/>
          </w:tcPr>
          <w:p w14:paraId="63D2EDC2" w14:textId="77777777" w:rsidR="005126B0" w:rsidRDefault="005126B0" w:rsidP="0052495D">
            <w:pPr>
              <w:jc w:val="center"/>
              <w:rPr>
                <w:rFonts w:ascii="Tahoma" w:hAnsi="Tahoma" w:cs="Tahoma"/>
                <w:sz w:val="16"/>
                <w:szCs w:val="16"/>
              </w:rPr>
            </w:pPr>
            <w:r>
              <w:rPr>
                <w:rFonts w:ascii="Tahoma" w:hAnsi="Tahoma" w:cs="Tahoma"/>
                <w:sz w:val="16"/>
                <w:szCs w:val="16"/>
              </w:rPr>
              <w:t>5</w:t>
            </w:r>
          </w:p>
        </w:tc>
        <w:tc>
          <w:tcPr>
            <w:tcW w:w="1749" w:type="dxa"/>
            <w:tcBorders>
              <w:top w:val="nil"/>
              <w:left w:val="nil"/>
              <w:bottom w:val="single" w:sz="4" w:space="0" w:color="auto"/>
              <w:right w:val="single" w:sz="4" w:space="0" w:color="auto"/>
            </w:tcBorders>
            <w:noWrap/>
            <w:vAlign w:val="center"/>
            <w:hideMark/>
          </w:tcPr>
          <w:p w14:paraId="2DF805EB" w14:textId="77777777" w:rsidR="005126B0" w:rsidRDefault="005126B0" w:rsidP="0052495D">
            <w:pPr>
              <w:jc w:val="center"/>
              <w:rPr>
                <w:rFonts w:ascii="Tahoma" w:hAnsi="Tahoma" w:cs="Tahoma"/>
                <w:sz w:val="16"/>
                <w:szCs w:val="16"/>
              </w:rPr>
            </w:pPr>
            <w:r>
              <w:rPr>
                <w:rFonts w:ascii="Tahoma" w:hAnsi="Tahoma" w:cs="Tahoma"/>
                <w:sz w:val="16"/>
                <w:szCs w:val="16"/>
              </w:rPr>
              <w:t>6</w:t>
            </w:r>
          </w:p>
        </w:tc>
      </w:tr>
      <w:tr w:rsidR="005126B0" w14:paraId="0692AE37" w14:textId="77777777" w:rsidTr="005126B0">
        <w:trPr>
          <w:trHeight w:val="588"/>
        </w:trPr>
        <w:tc>
          <w:tcPr>
            <w:tcW w:w="430" w:type="dxa"/>
            <w:tcBorders>
              <w:top w:val="nil"/>
              <w:left w:val="single" w:sz="4" w:space="0" w:color="auto"/>
              <w:bottom w:val="single" w:sz="4" w:space="0" w:color="auto"/>
              <w:right w:val="single" w:sz="4" w:space="0" w:color="auto"/>
            </w:tcBorders>
            <w:noWrap/>
            <w:vAlign w:val="center"/>
            <w:hideMark/>
          </w:tcPr>
          <w:p w14:paraId="081FD59A"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5785" w:type="dxa"/>
            <w:tcBorders>
              <w:top w:val="nil"/>
              <w:left w:val="nil"/>
              <w:bottom w:val="single" w:sz="4" w:space="0" w:color="auto"/>
              <w:right w:val="single" w:sz="4" w:space="0" w:color="auto"/>
            </w:tcBorders>
            <w:vAlign w:val="center"/>
            <w:hideMark/>
          </w:tcPr>
          <w:p w14:paraId="48521FCE" w14:textId="77777777" w:rsidR="005126B0" w:rsidRDefault="005126B0" w:rsidP="0052495D">
            <w:pPr>
              <w:jc w:val="center"/>
              <w:rPr>
                <w:rFonts w:ascii="Tahoma" w:hAnsi="Tahoma" w:cs="Tahoma"/>
                <w:sz w:val="16"/>
                <w:szCs w:val="16"/>
              </w:rPr>
            </w:pPr>
            <w:r>
              <w:rPr>
                <w:rFonts w:ascii="Tahoma" w:hAnsi="Tahoma" w:cs="Tahoma"/>
                <w:sz w:val="16"/>
                <w:szCs w:val="16"/>
              </w:rPr>
              <w:t>Ասֆալտբետոնյա ծածկի քանդում ֆրեզով</w:t>
            </w:r>
            <w:r>
              <w:rPr>
                <w:rFonts w:ascii="Tahoma" w:hAnsi="Tahoma" w:cs="Tahoma"/>
                <w:sz w:val="16"/>
                <w:szCs w:val="16"/>
              </w:rPr>
              <w:br/>
              <w:t>/Снос асфальтобетонного покрытия с фрезеровкой</w:t>
            </w:r>
          </w:p>
        </w:tc>
        <w:tc>
          <w:tcPr>
            <w:tcW w:w="994" w:type="dxa"/>
            <w:tcBorders>
              <w:top w:val="nil"/>
              <w:left w:val="nil"/>
              <w:bottom w:val="single" w:sz="4" w:space="0" w:color="auto"/>
              <w:right w:val="single" w:sz="4" w:space="0" w:color="auto"/>
            </w:tcBorders>
            <w:vAlign w:val="center"/>
            <w:hideMark/>
          </w:tcPr>
          <w:p w14:paraId="119AF7C8"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10" w:type="dxa"/>
            <w:tcBorders>
              <w:top w:val="nil"/>
              <w:left w:val="nil"/>
              <w:bottom w:val="single" w:sz="4" w:space="0" w:color="auto"/>
              <w:right w:val="single" w:sz="4" w:space="0" w:color="auto"/>
            </w:tcBorders>
            <w:noWrap/>
            <w:vAlign w:val="center"/>
            <w:hideMark/>
          </w:tcPr>
          <w:p w14:paraId="01207440"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55185E64" w14:textId="77777777" w:rsidR="005126B0" w:rsidRDefault="005126B0" w:rsidP="0052495D">
            <w:pPr>
              <w:jc w:val="center"/>
              <w:rPr>
                <w:rFonts w:ascii="Tahoma" w:hAnsi="Tahoma" w:cs="Tahoma"/>
                <w:sz w:val="16"/>
                <w:szCs w:val="16"/>
              </w:rPr>
            </w:pPr>
            <w:r>
              <w:rPr>
                <w:rFonts w:ascii="Tahoma" w:hAnsi="Tahoma" w:cs="Tahoma"/>
                <w:sz w:val="16"/>
                <w:szCs w:val="16"/>
              </w:rPr>
              <w:t>0.670</w:t>
            </w:r>
          </w:p>
        </w:tc>
        <w:tc>
          <w:tcPr>
            <w:tcW w:w="1749" w:type="dxa"/>
            <w:tcBorders>
              <w:top w:val="nil"/>
              <w:left w:val="nil"/>
              <w:bottom w:val="single" w:sz="4" w:space="0" w:color="auto"/>
              <w:right w:val="single" w:sz="4" w:space="0" w:color="auto"/>
            </w:tcBorders>
            <w:vAlign w:val="center"/>
            <w:hideMark/>
          </w:tcPr>
          <w:p w14:paraId="22EA0370"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477B0F17" w14:textId="77777777" w:rsidTr="005126B0">
        <w:trPr>
          <w:trHeight w:val="516"/>
        </w:trPr>
        <w:tc>
          <w:tcPr>
            <w:tcW w:w="430" w:type="dxa"/>
            <w:tcBorders>
              <w:top w:val="nil"/>
              <w:left w:val="single" w:sz="4" w:space="0" w:color="auto"/>
              <w:bottom w:val="single" w:sz="4" w:space="0" w:color="auto"/>
              <w:right w:val="single" w:sz="4" w:space="0" w:color="auto"/>
            </w:tcBorders>
            <w:noWrap/>
            <w:vAlign w:val="center"/>
            <w:hideMark/>
          </w:tcPr>
          <w:p w14:paraId="4432353E" w14:textId="77777777" w:rsidR="005126B0" w:rsidRDefault="005126B0" w:rsidP="0052495D">
            <w:pPr>
              <w:jc w:val="center"/>
              <w:rPr>
                <w:rFonts w:ascii="Tahoma" w:hAnsi="Tahoma" w:cs="Tahoma"/>
                <w:sz w:val="16"/>
                <w:szCs w:val="16"/>
              </w:rPr>
            </w:pPr>
            <w:r>
              <w:rPr>
                <w:rFonts w:ascii="Tahoma" w:hAnsi="Tahoma" w:cs="Tahoma"/>
                <w:sz w:val="16"/>
                <w:szCs w:val="16"/>
              </w:rPr>
              <w:t>2</w:t>
            </w:r>
          </w:p>
        </w:tc>
        <w:tc>
          <w:tcPr>
            <w:tcW w:w="5785" w:type="dxa"/>
            <w:tcBorders>
              <w:top w:val="nil"/>
              <w:left w:val="nil"/>
              <w:bottom w:val="single" w:sz="4" w:space="0" w:color="auto"/>
              <w:right w:val="single" w:sz="4" w:space="0" w:color="auto"/>
            </w:tcBorders>
            <w:vAlign w:val="center"/>
            <w:hideMark/>
          </w:tcPr>
          <w:p w14:paraId="55316D61" w14:textId="77777777" w:rsidR="005126B0" w:rsidRDefault="005126B0" w:rsidP="0052495D">
            <w:pPr>
              <w:jc w:val="center"/>
              <w:rPr>
                <w:rFonts w:ascii="Tahoma" w:hAnsi="Tahoma" w:cs="Tahoma"/>
                <w:sz w:val="16"/>
                <w:szCs w:val="16"/>
              </w:rPr>
            </w:pPr>
            <w:r>
              <w:rPr>
                <w:rFonts w:ascii="Tahoma" w:hAnsi="Tahoma" w:cs="Tahoma"/>
                <w:sz w:val="16"/>
                <w:szCs w:val="16"/>
              </w:rPr>
              <w:t>Ասֆալտբետոնե ծածկույթի քանդում / Снос асфальтобетонного покрытия</w:t>
            </w:r>
          </w:p>
        </w:tc>
        <w:tc>
          <w:tcPr>
            <w:tcW w:w="994" w:type="dxa"/>
            <w:tcBorders>
              <w:top w:val="nil"/>
              <w:left w:val="nil"/>
              <w:bottom w:val="single" w:sz="4" w:space="0" w:color="auto"/>
              <w:right w:val="single" w:sz="4" w:space="0" w:color="auto"/>
            </w:tcBorders>
            <w:vAlign w:val="center"/>
            <w:hideMark/>
          </w:tcPr>
          <w:p w14:paraId="643E049E"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10" w:type="dxa"/>
            <w:tcBorders>
              <w:top w:val="nil"/>
              <w:left w:val="nil"/>
              <w:bottom w:val="single" w:sz="4" w:space="0" w:color="auto"/>
              <w:right w:val="single" w:sz="4" w:space="0" w:color="auto"/>
            </w:tcBorders>
            <w:noWrap/>
            <w:vAlign w:val="center"/>
            <w:hideMark/>
          </w:tcPr>
          <w:p w14:paraId="3A440E32"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5FE1641C" w14:textId="77777777" w:rsidR="005126B0" w:rsidRDefault="005126B0" w:rsidP="0052495D">
            <w:pPr>
              <w:jc w:val="center"/>
              <w:rPr>
                <w:rFonts w:ascii="Tahoma" w:hAnsi="Tahoma" w:cs="Tahoma"/>
                <w:sz w:val="16"/>
                <w:szCs w:val="16"/>
              </w:rPr>
            </w:pPr>
            <w:r>
              <w:rPr>
                <w:rFonts w:ascii="Tahoma" w:hAnsi="Tahoma" w:cs="Tahoma"/>
                <w:sz w:val="16"/>
                <w:szCs w:val="16"/>
              </w:rPr>
              <w:t>5.780</w:t>
            </w:r>
          </w:p>
        </w:tc>
        <w:tc>
          <w:tcPr>
            <w:tcW w:w="1749" w:type="dxa"/>
            <w:tcBorders>
              <w:top w:val="nil"/>
              <w:left w:val="nil"/>
              <w:bottom w:val="single" w:sz="4" w:space="0" w:color="auto"/>
              <w:right w:val="single" w:sz="4" w:space="0" w:color="auto"/>
            </w:tcBorders>
            <w:noWrap/>
            <w:vAlign w:val="center"/>
            <w:hideMark/>
          </w:tcPr>
          <w:p w14:paraId="64CA7F1B"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4EF73469" w14:textId="77777777" w:rsidTr="005126B0">
        <w:trPr>
          <w:trHeight w:val="633"/>
        </w:trPr>
        <w:tc>
          <w:tcPr>
            <w:tcW w:w="430" w:type="dxa"/>
            <w:tcBorders>
              <w:top w:val="nil"/>
              <w:left w:val="single" w:sz="4" w:space="0" w:color="auto"/>
              <w:bottom w:val="single" w:sz="4" w:space="0" w:color="auto"/>
              <w:right w:val="single" w:sz="4" w:space="0" w:color="auto"/>
            </w:tcBorders>
            <w:noWrap/>
            <w:vAlign w:val="center"/>
            <w:hideMark/>
          </w:tcPr>
          <w:p w14:paraId="56FECEDA" w14:textId="77777777" w:rsidR="005126B0" w:rsidRDefault="005126B0" w:rsidP="0052495D">
            <w:pPr>
              <w:jc w:val="center"/>
              <w:rPr>
                <w:rFonts w:ascii="Tahoma" w:hAnsi="Tahoma" w:cs="Tahoma"/>
                <w:sz w:val="16"/>
                <w:szCs w:val="16"/>
              </w:rPr>
            </w:pPr>
            <w:r>
              <w:rPr>
                <w:rFonts w:ascii="Tahoma" w:hAnsi="Tahoma" w:cs="Tahoma"/>
                <w:sz w:val="16"/>
                <w:szCs w:val="16"/>
              </w:rPr>
              <w:t>3</w:t>
            </w:r>
          </w:p>
        </w:tc>
        <w:tc>
          <w:tcPr>
            <w:tcW w:w="5785" w:type="dxa"/>
            <w:tcBorders>
              <w:top w:val="nil"/>
              <w:left w:val="nil"/>
              <w:bottom w:val="single" w:sz="4" w:space="0" w:color="auto"/>
              <w:right w:val="single" w:sz="4" w:space="0" w:color="auto"/>
            </w:tcBorders>
            <w:vAlign w:val="center"/>
            <w:hideMark/>
          </w:tcPr>
          <w:p w14:paraId="085277CF" w14:textId="77777777" w:rsidR="005126B0" w:rsidRDefault="005126B0" w:rsidP="0052495D">
            <w:pPr>
              <w:jc w:val="center"/>
              <w:rPr>
                <w:rFonts w:ascii="Tahoma" w:hAnsi="Tahoma" w:cs="Tahoma"/>
                <w:sz w:val="16"/>
                <w:szCs w:val="16"/>
              </w:rPr>
            </w:pPr>
            <w:r>
              <w:rPr>
                <w:rFonts w:ascii="Tahoma" w:hAnsi="Tahoma" w:cs="Tahoma"/>
                <w:sz w:val="16"/>
                <w:szCs w:val="16"/>
              </w:rPr>
              <w:t xml:space="preserve">Խճե հիմնատակի քանդում </w:t>
            </w:r>
            <w:r>
              <w:rPr>
                <w:rFonts w:ascii="Tahoma" w:hAnsi="Tahoma" w:cs="Tahoma"/>
                <w:sz w:val="16"/>
                <w:szCs w:val="16"/>
              </w:rPr>
              <w:br/>
              <w:t>/ Снос гравийного фундамента</w:t>
            </w:r>
          </w:p>
        </w:tc>
        <w:tc>
          <w:tcPr>
            <w:tcW w:w="994" w:type="dxa"/>
            <w:tcBorders>
              <w:top w:val="nil"/>
              <w:left w:val="nil"/>
              <w:bottom w:val="single" w:sz="4" w:space="0" w:color="auto"/>
              <w:right w:val="single" w:sz="4" w:space="0" w:color="auto"/>
            </w:tcBorders>
            <w:vAlign w:val="center"/>
            <w:hideMark/>
          </w:tcPr>
          <w:p w14:paraId="5ECB0847"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810" w:type="dxa"/>
            <w:tcBorders>
              <w:top w:val="nil"/>
              <w:left w:val="nil"/>
              <w:bottom w:val="single" w:sz="4" w:space="0" w:color="auto"/>
              <w:right w:val="single" w:sz="4" w:space="0" w:color="auto"/>
            </w:tcBorders>
            <w:noWrap/>
            <w:vAlign w:val="center"/>
            <w:hideMark/>
          </w:tcPr>
          <w:p w14:paraId="2E0981F5"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3DCB58A4" w14:textId="77777777" w:rsidR="005126B0" w:rsidRDefault="005126B0" w:rsidP="0052495D">
            <w:pPr>
              <w:jc w:val="center"/>
              <w:rPr>
                <w:rFonts w:ascii="Tahoma" w:hAnsi="Tahoma" w:cs="Tahoma"/>
                <w:sz w:val="16"/>
                <w:szCs w:val="16"/>
              </w:rPr>
            </w:pPr>
            <w:r>
              <w:rPr>
                <w:rFonts w:ascii="Tahoma" w:hAnsi="Tahoma" w:cs="Tahoma"/>
                <w:sz w:val="16"/>
                <w:szCs w:val="16"/>
              </w:rPr>
              <w:t>0.730</w:t>
            </w:r>
          </w:p>
        </w:tc>
        <w:tc>
          <w:tcPr>
            <w:tcW w:w="1749" w:type="dxa"/>
            <w:tcBorders>
              <w:top w:val="nil"/>
              <w:left w:val="nil"/>
              <w:bottom w:val="single" w:sz="4" w:space="0" w:color="auto"/>
              <w:right w:val="single" w:sz="4" w:space="0" w:color="auto"/>
            </w:tcBorders>
            <w:noWrap/>
            <w:vAlign w:val="center"/>
            <w:hideMark/>
          </w:tcPr>
          <w:p w14:paraId="3D144DBE"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238AE6B3" w14:textId="77777777" w:rsidTr="005126B0">
        <w:trPr>
          <w:trHeight w:val="975"/>
        </w:trPr>
        <w:tc>
          <w:tcPr>
            <w:tcW w:w="430" w:type="dxa"/>
            <w:tcBorders>
              <w:top w:val="nil"/>
              <w:left w:val="single" w:sz="4" w:space="0" w:color="auto"/>
              <w:bottom w:val="single" w:sz="4" w:space="0" w:color="auto"/>
              <w:right w:val="single" w:sz="4" w:space="0" w:color="auto"/>
            </w:tcBorders>
            <w:noWrap/>
            <w:vAlign w:val="center"/>
            <w:hideMark/>
          </w:tcPr>
          <w:p w14:paraId="7CA2776F" w14:textId="77777777" w:rsidR="005126B0" w:rsidRDefault="005126B0" w:rsidP="0052495D">
            <w:pPr>
              <w:jc w:val="center"/>
              <w:rPr>
                <w:rFonts w:ascii="Tahoma" w:hAnsi="Tahoma" w:cs="Tahoma"/>
                <w:sz w:val="16"/>
                <w:szCs w:val="16"/>
              </w:rPr>
            </w:pPr>
            <w:r>
              <w:rPr>
                <w:rFonts w:ascii="Tahoma" w:hAnsi="Tahoma" w:cs="Tahoma"/>
                <w:sz w:val="16"/>
                <w:szCs w:val="16"/>
              </w:rPr>
              <w:t>4</w:t>
            </w:r>
          </w:p>
        </w:tc>
        <w:tc>
          <w:tcPr>
            <w:tcW w:w="5785" w:type="dxa"/>
            <w:tcBorders>
              <w:top w:val="nil"/>
              <w:left w:val="nil"/>
              <w:bottom w:val="single" w:sz="4" w:space="0" w:color="auto"/>
              <w:right w:val="single" w:sz="4" w:space="0" w:color="auto"/>
            </w:tcBorders>
            <w:vAlign w:val="center"/>
            <w:hideMark/>
          </w:tcPr>
          <w:p w14:paraId="7FCCCE9D" w14:textId="77777777" w:rsidR="005126B0" w:rsidRDefault="005126B0" w:rsidP="0052495D">
            <w:pPr>
              <w:jc w:val="center"/>
              <w:rPr>
                <w:rFonts w:ascii="Tahoma" w:hAnsi="Tahoma" w:cs="Tahoma"/>
                <w:sz w:val="16"/>
                <w:szCs w:val="16"/>
              </w:rPr>
            </w:pPr>
            <w:r>
              <w:rPr>
                <w:rFonts w:ascii="Tahoma" w:hAnsi="Tahoma" w:cs="Tahoma"/>
                <w:sz w:val="16"/>
                <w:szCs w:val="16"/>
              </w:rPr>
              <w:t>Ասֆալտապատման ենթակա ծածկի մաքրում կեղտից, փոշուց և առաջացած ասֆալտբետոնյա կտորներից,  բարձում ա/ինքնաթափերի վրա և տեղափոխում 13կմ  /Очистка асфальтируемого покрытия от грязи, пыли и образовавшихся кусков, погрузка на самосвалы и транспортировка 13км асфальтобетона</w:t>
            </w:r>
          </w:p>
        </w:tc>
        <w:tc>
          <w:tcPr>
            <w:tcW w:w="994" w:type="dxa"/>
            <w:tcBorders>
              <w:top w:val="nil"/>
              <w:left w:val="nil"/>
              <w:bottom w:val="single" w:sz="4" w:space="0" w:color="auto"/>
              <w:right w:val="single" w:sz="4" w:space="0" w:color="auto"/>
            </w:tcBorders>
            <w:noWrap/>
            <w:vAlign w:val="center"/>
            <w:hideMark/>
          </w:tcPr>
          <w:p w14:paraId="6F1F4F73" w14:textId="77777777" w:rsidR="005126B0" w:rsidRDefault="005126B0" w:rsidP="0052495D">
            <w:pPr>
              <w:jc w:val="center"/>
              <w:rPr>
                <w:rFonts w:ascii="Tahoma" w:hAnsi="Tahoma" w:cs="Tahoma"/>
                <w:sz w:val="16"/>
                <w:szCs w:val="16"/>
              </w:rPr>
            </w:pPr>
            <w:r>
              <w:rPr>
                <w:rFonts w:ascii="Tahoma" w:hAnsi="Tahoma" w:cs="Tahoma"/>
                <w:sz w:val="16"/>
                <w:szCs w:val="16"/>
              </w:rPr>
              <w:t>տ/т</w:t>
            </w:r>
          </w:p>
        </w:tc>
        <w:tc>
          <w:tcPr>
            <w:tcW w:w="810" w:type="dxa"/>
            <w:tcBorders>
              <w:top w:val="nil"/>
              <w:left w:val="nil"/>
              <w:bottom w:val="single" w:sz="4" w:space="0" w:color="auto"/>
              <w:right w:val="single" w:sz="4" w:space="0" w:color="auto"/>
            </w:tcBorders>
            <w:noWrap/>
            <w:vAlign w:val="center"/>
            <w:hideMark/>
          </w:tcPr>
          <w:p w14:paraId="1F37D6B5"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3C348ED5" w14:textId="77777777" w:rsidR="005126B0" w:rsidRDefault="005126B0" w:rsidP="0052495D">
            <w:pPr>
              <w:jc w:val="center"/>
              <w:rPr>
                <w:rFonts w:ascii="Tahoma" w:hAnsi="Tahoma" w:cs="Tahoma"/>
                <w:sz w:val="16"/>
                <w:szCs w:val="16"/>
              </w:rPr>
            </w:pPr>
            <w:r>
              <w:rPr>
                <w:rFonts w:ascii="Tahoma" w:hAnsi="Tahoma" w:cs="Tahoma"/>
                <w:sz w:val="16"/>
                <w:szCs w:val="16"/>
              </w:rPr>
              <w:t>4.150</w:t>
            </w:r>
          </w:p>
        </w:tc>
        <w:tc>
          <w:tcPr>
            <w:tcW w:w="1749" w:type="dxa"/>
            <w:tcBorders>
              <w:top w:val="nil"/>
              <w:left w:val="nil"/>
              <w:bottom w:val="single" w:sz="4" w:space="0" w:color="auto"/>
              <w:right w:val="single" w:sz="4" w:space="0" w:color="auto"/>
            </w:tcBorders>
            <w:noWrap/>
            <w:vAlign w:val="center"/>
            <w:hideMark/>
          </w:tcPr>
          <w:p w14:paraId="47585A3E"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1B53B746" w14:textId="77777777" w:rsidTr="005126B0">
        <w:trPr>
          <w:trHeight w:val="660"/>
        </w:trPr>
        <w:tc>
          <w:tcPr>
            <w:tcW w:w="430" w:type="dxa"/>
            <w:tcBorders>
              <w:top w:val="nil"/>
              <w:left w:val="single" w:sz="4" w:space="0" w:color="auto"/>
              <w:bottom w:val="single" w:sz="4" w:space="0" w:color="auto"/>
              <w:right w:val="single" w:sz="4" w:space="0" w:color="auto"/>
            </w:tcBorders>
            <w:noWrap/>
            <w:vAlign w:val="center"/>
            <w:hideMark/>
          </w:tcPr>
          <w:p w14:paraId="22C12344" w14:textId="77777777" w:rsidR="005126B0" w:rsidRDefault="005126B0" w:rsidP="0052495D">
            <w:pPr>
              <w:jc w:val="center"/>
              <w:rPr>
                <w:rFonts w:ascii="Tahoma" w:hAnsi="Tahoma" w:cs="Tahoma"/>
                <w:sz w:val="16"/>
                <w:szCs w:val="16"/>
              </w:rPr>
            </w:pPr>
            <w:r>
              <w:rPr>
                <w:rFonts w:ascii="Tahoma" w:hAnsi="Tahoma" w:cs="Tahoma"/>
                <w:sz w:val="16"/>
                <w:szCs w:val="16"/>
              </w:rPr>
              <w:t>5</w:t>
            </w:r>
          </w:p>
        </w:tc>
        <w:tc>
          <w:tcPr>
            <w:tcW w:w="5785" w:type="dxa"/>
            <w:tcBorders>
              <w:top w:val="nil"/>
              <w:left w:val="nil"/>
              <w:bottom w:val="single" w:sz="4" w:space="0" w:color="auto"/>
              <w:right w:val="single" w:sz="4" w:space="0" w:color="auto"/>
            </w:tcBorders>
            <w:vAlign w:val="center"/>
            <w:hideMark/>
          </w:tcPr>
          <w:p w14:paraId="6672B10E" w14:textId="77777777" w:rsidR="005126B0" w:rsidRDefault="005126B0" w:rsidP="0052495D">
            <w:pPr>
              <w:jc w:val="center"/>
              <w:rPr>
                <w:rFonts w:ascii="Tahoma" w:hAnsi="Tahoma" w:cs="Tahoma"/>
                <w:sz w:val="16"/>
                <w:szCs w:val="16"/>
              </w:rPr>
            </w:pPr>
            <w:r>
              <w:rPr>
                <w:rFonts w:ascii="Tahoma" w:hAnsi="Tahoma" w:cs="Tahoma"/>
                <w:sz w:val="16"/>
                <w:szCs w:val="16"/>
              </w:rPr>
              <w:t>Մակերևույթային մշակում բիտումային էմուլսիայով 0,6լ/մ</w:t>
            </w:r>
            <w:r>
              <w:rPr>
                <w:rFonts w:ascii="Tahoma" w:hAnsi="Tahoma" w:cs="Tahoma"/>
                <w:sz w:val="16"/>
                <w:szCs w:val="16"/>
                <w:vertAlign w:val="superscript"/>
              </w:rPr>
              <w:t>2</w:t>
            </w:r>
            <w:r>
              <w:rPr>
                <w:rFonts w:ascii="Tahoma" w:hAnsi="Tahoma" w:cs="Tahoma"/>
                <w:sz w:val="16"/>
                <w:szCs w:val="16"/>
              </w:rPr>
              <w:t xml:space="preserve"> /</w:t>
            </w:r>
            <w:r>
              <w:rPr>
                <w:rFonts w:ascii="Tahoma" w:hAnsi="Tahoma" w:cs="Tahoma"/>
                <w:sz w:val="16"/>
                <w:szCs w:val="16"/>
              </w:rPr>
              <w:br/>
              <w:t>Обработка поверхности битумной эмульсией 0,6 л/м</w:t>
            </w:r>
            <w:r>
              <w:rPr>
                <w:rFonts w:ascii="Tahoma" w:hAnsi="Tahoma" w:cs="Tahoma"/>
                <w:sz w:val="16"/>
                <w:szCs w:val="16"/>
                <w:vertAlign w:val="superscript"/>
              </w:rPr>
              <w:t>2</w:t>
            </w:r>
          </w:p>
        </w:tc>
        <w:tc>
          <w:tcPr>
            <w:tcW w:w="994" w:type="dxa"/>
            <w:tcBorders>
              <w:top w:val="nil"/>
              <w:left w:val="nil"/>
              <w:bottom w:val="single" w:sz="4" w:space="0" w:color="auto"/>
              <w:right w:val="single" w:sz="4" w:space="0" w:color="auto"/>
            </w:tcBorders>
            <w:vAlign w:val="center"/>
            <w:hideMark/>
          </w:tcPr>
          <w:p w14:paraId="58FF5F9E"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10" w:type="dxa"/>
            <w:tcBorders>
              <w:top w:val="nil"/>
              <w:left w:val="nil"/>
              <w:bottom w:val="single" w:sz="4" w:space="0" w:color="auto"/>
              <w:right w:val="single" w:sz="4" w:space="0" w:color="auto"/>
            </w:tcBorders>
            <w:noWrap/>
            <w:vAlign w:val="center"/>
            <w:hideMark/>
          </w:tcPr>
          <w:p w14:paraId="58042210"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319BAEB5" w14:textId="77777777" w:rsidR="005126B0" w:rsidRDefault="005126B0" w:rsidP="0052495D">
            <w:pPr>
              <w:jc w:val="center"/>
              <w:rPr>
                <w:rFonts w:ascii="Tahoma" w:hAnsi="Tahoma" w:cs="Tahoma"/>
                <w:sz w:val="16"/>
                <w:szCs w:val="16"/>
              </w:rPr>
            </w:pPr>
            <w:r>
              <w:rPr>
                <w:rFonts w:ascii="Tahoma" w:hAnsi="Tahoma" w:cs="Tahoma"/>
                <w:sz w:val="16"/>
                <w:szCs w:val="16"/>
              </w:rPr>
              <w:t>1.110</w:t>
            </w:r>
          </w:p>
        </w:tc>
        <w:tc>
          <w:tcPr>
            <w:tcW w:w="1749" w:type="dxa"/>
            <w:tcBorders>
              <w:top w:val="nil"/>
              <w:left w:val="nil"/>
              <w:bottom w:val="single" w:sz="4" w:space="0" w:color="auto"/>
              <w:right w:val="single" w:sz="4" w:space="0" w:color="auto"/>
            </w:tcBorders>
            <w:noWrap/>
            <w:vAlign w:val="center"/>
            <w:hideMark/>
          </w:tcPr>
          <w:p w14:paraId="3C8A2900"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2D06D4AE" w14:textId="77777777" w:rsidTr="005126B0">
        <w:trPr>
          <w:trHeight w:val="615"/>
        </w:trPr>
        <w:tc>
          <w:tcPr>
            <w:tcW w:w="430" w:type="dxa"/>
            <w:tcBorders>
              <w:top w:val="nil"/>
              <w:left w:val="single" w:sz="4" w:space="0" w:color="auto"/>
              <w:bottom w:val="single" w:sz="4" w:space="0" w:color="auto"/>
              <w:right w:val="single" w:sz="4" w:space="0" w:color="auto"/>
            </w:tcBorders>
            <w:noWrap/>
            <w:vAlign w:val="center"/>
            <w:hideMark/>
          </w:tcPr>
          <w:p w14:paraId="75AABCD6" w14:textId="77777777" w:rsidR="005126B0" w:rsidRDefault="005126B0" w:rsidP="0052495D">
            <w:pPr>
              <w:jc w:val="center"/>
              <w:rPr>
                <w:rFonts w:ascii="Tahoma" w:hAnsi="Tahoma" w:cs="Tahoma"/>
                <w:sz w:val="16"/>
                <w:szCs w:val="16"/>
              </w:rPr>
            </w:pPr>
            <w:r>
              <w:rPr>
                <w:rFonts w:ascii="Tahoma" w:hAnsi="Tahoma" w:cs="Tahoma"/>
                <w:sz w:val="16"/>
                <w:szCs w:val="16"/>
              </w:rPr>
              <w:t>6</w:t>
            </w:r>
          </w:p>
        </w:tc>
        <w:tc>
          <w:tcPr>
            <w:tcW w:w="5785" w:type="dxa"/>
            <w:tcBorders>
              <w:top w:val="nil"/>
              <w:left w:val="nil"/>
              <w:bottom w:val="single" w:sz="4" w:space="0" w:color="auto"/>
              <w:right w:val="single" w:sz="4" w:space="0" w:color="auto"/>
            </w:tcBorders>
            <w:vAlign w:val="center"/>
            <w:hideMark/>
          </w:tcPr>
          <w:p w14:paraId="321B57BA" w14:textId="77777777" w:rsidR="005126B0" w:rsidRDefault="005126B0" w:rsidP="0052495D">
            <w:pPr>
              <w:jc w:val="center"/>
              <w:rPr>
                <w:rFonts w:ascii="Tahoma" w:hAnsi="Tahoma" w:cs="Tahoma"/>
                <w:sz w:val="16"/>
                <w:szCs w:val="16"/>
              </w:rPr>
            </w:pPr>
            <w:r>
              <w:rPr>
                <w:rFonts w:ascii="Tahoma" w:hAnsi="Tahoma" w:cs="Tahoma"/>
                <w:sz w:val="16"/>
                <w:szCs w:val="16"/>
              </w:rPr>
              <w:t>Բիտումի լցաբաշխում 4․12տ/1000մ</w:t>
            </w:r>
            <w:r>
              <w:rPr>
                <w:rFonts w:ascii="Tahoma" w:hAnsi="Tahoma" w:cs="Tahoma"/>
                <w:sz w:val="16"/>
                <w:szCs w:val="16"/>
                <w:vertAlign w:val="superscript"/>
              </w:rPr>
              <w:t xml:space="preserve">2 </w:t>
            </w:r>
            <w:r>
              <w:rPr>
                <w:rFonts w:ascii="Tahoma" w:hAnsi="Tahoma" w:cs="Tahoma"/>
                <w:sz w:val="16"/>
                <w:szCs w:val="16"/>
              </w:rPr>
              <w:t>/</w:t>
            </w:r>
            <w:r>
              <w:rPr>
                <w:rFonts w:ascii="Tahoma" w:hAnsi="Tahoma" w:cs="Tahoma"/>
                <w:sz w:val="16"/>
                <w:szCs w:val="16"/>
              </w:rPr>
              <w:br/>
              <w:t>Битумная засыпка 4,12 т/1000 м</w:t>
            </w:r>
            <w:r>
              <w:rPr>
                <w:rFonts w:ascii="Tahoma" w:hAnsi="Tahoma" w:cs="Tahoma"/>
                <w:sz w:val="16"/>
                <w:szCs w:val="16"/>
                <w:vertAlign w:val="superscript"/>
              </w:rPr>
              <w:t>2</w:t>
            </w:r>
          </w:p>
        </w:tc>
        <w:tc>
          <w:tcPr>
            <w:tcW w:w="994" w:type="dxa"/>
            <w:tcBorders>
              <w:top w:val="nil"/>
              <w:left w:val="nil"/>
              <w:bottom w:val="single" w:sz="4" w:space="0" w:color="auto"/>
              <w:right w:val="single" w:sz="4" w:space="0" w:color="auto"/>
            </w:tcBorders>
            <w:noWrap/>
            <w:vAlign w:val="center"/>
            <w:hideMark/>
          </w:tcPr>
          <w:p w14:paraId="5E014952" w14:textId="77777777" w:rsidR="005126B0" w:rsidRDefault="005126B0" w:rsidP="0052495D">
            <w:pPr>
              <w:jc w:val="center"/>
              <w:rPr>
                <w:rFonts w:ascii="Tahoma" w:hAnsi="Tahoma" w:cs="Tahoma"/>
                <w:sz w:val="16"/>
                <w:szCs w:val="16"/>
              </w:rPr>
            </w:pPr>
            <w:r>
              <w:rPr>
                <w:rFonts w:ascii="Tahoma" w:hAnsi="Tahoma" w:cs="Tahoma"/>
                <w:sz w:val="16"/>
                <w:szCs w:val="16"/>
              </w:rPr>
              <w:t>տ/т</w:t>
            </w:r>
          </w:p>
        </w:tc>
        <w:tc>
          <w:tcPr>
            <w:tcW w:w="810" w:type="dxa"/>
            <w:tcBorders>
              <w:top w:val="nil"/>
              <w:left w:val="nil"/>
              <w:bottom w:val="single" w:sz="4" w:space="0" w:color="auto"/>
              <w:right w:val="single" w:sz="4" w:space="0" w:color="auto"/>
            </w:tcBorders>
            <w:noWrap/>
            <w:vAlign w:val="center"/>
            <w:hideMark/>
          </w:tcPr>
          <w:p w14:paraId="7266A4F4"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66D3207F" w14:textId="77777777" w:rsidR="005126B0" w:rsidRDefault="005126B0" w:rsidP="0052495D">
            <w:pPr>
              <w:jc w:val="center"/>
              <w:rPr>
                <w:rFonts w:ascii="Tahoma" w:hAnsi="Tahoma" w:cs="Tahoma"/>
                <w:sz w:val="16"/>
                <w:szCs w:val="16"/>
              </w:rPr>
            </w:pPr>
            <w:r>
              <w:rPr>
                <w:rFonts w:ascii="Tahoma" w:hAnsi="Tahoma" w:cs="Tahoma"/>
                <w:sz w:val="16"/>
                <w:szCs w:val="16"/>
              </w:rPr>
              <w:t>256.670</w:t>
            </w:r>
          </w:p>
        </w:tc>
        <w:tc>
          <w:tcPr>
            <w:tcW w:w="1749" w:type="dxa"/>
            <w:tcBorders>
              <w:top w:val="nil"/>
              <w:left w:val="nil"/>
              <w:bottom w:val="single" w:sz="4" w:space="0" w:color="auto"/>
              <w:right w:val="single" w:sz="4" w:space="0" w:color="auto"/>
            </w:tcBorders>
            <w:noWrap/>
            <w:vAlign w:val="center"/>
            <w:hideMark/>
          </w:tcPr>
          <w:p w14:paraId="4C928BB7"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1634B2FB" w14:textId="77777777" w:rsidTr="005126B0">
        <w:trPr>
          <w:trHeight w:val="1101"/>
        </w:trPr>
        <w:tc>
          <w:tcPr>
            <w:tcW w:w="430" w:type="dxa"/>
            <w:tcBorders>
              <w:top w:val="nil"/>
              <w:left w:val="single" w:sz="4" w:space="0" w:color="auto"/>
              <w:bottom w:val="single" w:sz="4" w:space="0" w:color="auto"/>
              <w:right w:val="single" w:sz="4" w:space="0" w:color="auto"/>
            </w:tcBorders>
            <w:noWrap/>
            <w:vAlign w:val="center"/>
            <w:hideMark/>
          </w:tcPr>
          <w:p w14:paraId="7A19F1F2" w14:textId="77777777" w:rsidR="005126B0" w:rsidRDefault="005126B0" w:rsidP="0052495D">
            <w:pPr>
              <w:jc w:val="center"/>
              <w:rPr>
                <w:rFonts w:ascii="Tahoma" w:hAnsi="Tahoma" w:cs="Tahoma"/>
                <w:sz w:val="16"/>
                <w:szCs w:val="16"/>
              </w:rPr>
            </w:pPr>
            <w:r>
              <w:rPr>
                <w:rFonts w:ascii="Tahoma" w:hAnsi="Tahoma" w:cs="Tahoma"/>
                <w:sz w:val="16"/>
                <w:szCs w:val="16"/>
              </w:rPr>
              <w:t>7</w:t>
            </w:r>
          </w:p>
        </w:tc>
        <w:tc>
          <w:tcPr>
            <w:tcW w:w="5785" w:type="dxa"/>
            <w:tcBorders>
              <w:top w:val="nil"/>
              <w:left w:val="nil"/>
              <w:bottom w:val="single" w:sz="4" w:space="0" w:color="auto"/>
              <w:right w:val="single" w:sz="4" w:space="0" w:color="auto"/>
            </w:tcBorders>
            <w:vAlign w:val="center"/>
            <w:hideMark/>
          </w:tcPr>
          <w:p w14:paraId="5063CFD8" w14:textId="77777777" w:rsidR="005126B0" w:rsidRDefault="005126B0" w:rsidP="0052495D">
            <w:pPr>
              <w:jc w:val="center"/>
              <w:rPr>
                <w:rFonts w:ascii="Tahoma" w:hAnsi="Tahoma" w:cs="Tahoma"/>
                <w:sz w:val="16"/>
                <w:szCs w:val="16"/>
              </w:rPr>
            </w:pPr>
            <w:r>
              <w:rPr>
                <w:rFonts w:ascii="Tahoma" w:hAnsi="Tahoma" w:cs="Tahoma"/>
                <w:sz w:val="16"/>
                <w:szCs w:val="16"/>
              </w:rPr>
              <w:t>Խճի նախապատրաստական շերտի իրականացում (խտացմամբ)</w:t>
            </w:r>
            <w:r>
              <w:rPr>
                <w:rFonts w:ascii="Tahoma" w:hAnsi="Tahoma" w:cs="Tahoma"/>
                <w:sz w:val="16"/>
                <w:szCs w:val="16"/>
              </w:rPr>
              <w:br/>
              <w:t xml:space="preserve">/ֆրակցիա 20-40մմ/ </w:t>
            </w:r>
            <w:r>
              <w:rPr>
                <w:rFonts w:ascii="Tahoma" w:hAnsi="Tahoma" w:cs="Tahoma"/>
                <w:sz w:val="16"/>
                <w:szCs w:val="16"/>
              </w:rPr>
              <w:br/>
              <w:t xml:space="preserve">Выполнение подготовительного слоя из щебня с уплотнением </w:t>
            </w:r>
            <w:r>
              <w:rPr>
                <w:rFonts w:ascii="Tahoma" w:hAnsi="Tahoma" w:cs="Tahoma"/>
                <w:sz w:val="16"/>
                <w:szCs w:val="16"/>
              </w:rPr>
              <w:br/>
              <w:t>/фракция 20-40мм/</w:t>
            </w:r>
          </w:p>
        </w:tc>
        <w:tc>
          <w:tcPr>
            <w:tcW w:w="994" w:type="dxa"/>
            <w:tcBorders>
              <w:top w:val="nil"/>
              <w:left w:val="nil"/>
              <w:bottom w:val="single" w:sz="4" w:space="0" w:color="auto"/>
              <w:right w:val="single" w:sz="4" w:space="0" w:color="auto"/>
            </w:tcBorders>
            <w:vAlign w:val="center"/>
            <w:hideMark/>
          </w:tcPr>
          <w:p w14:paraId="20295FEC"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10" w:type="dxa"/>
            <w:tcBorders>
              <w:top w:val="nil"/>
              <w:left w:val="nil"/>
              <w:bottom w:val="single" w:sz="4" w:space="0" w:color="auto"/>
              <w:right w:val="single" w:sz="4" w:space="0" w:color="auto"/>
            </w:tcBorders>
            <w:noWrap/>
            <w:vAlign w:val="center"/>
            <w:hideMark/>
          </w:tcPr>
          <w:p w14:paraId="6E519B07"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4BB54185" w14:textId="77777777" w:rsidR="005126B0" w:rsidRDefault="005126B0" w:rsidP="0052495D">
            <w:pPr>
              <w:jc w:val="center"/>
              <w:rPr>
                <w:rFonts w:ascii="Tahoma" w:hAnsi="Tahoma" w:cs="Tahoma"/>
                <w:sz w:val="16"/>
                <w:szCs w:val="16"/>
              </w:rPr>
            </w:pPr>
            <w:r>
              <w:rPr>
                <w:rFonts w:ascii="Tahoma" w:hAnsi="Tahoma" w:cs="Tahoma"/>
                <w:sz w:val="16"/>
                <w:szCs w:val="16"/>
              </w:rPr>
              <w:t>10.740</w:t>
            </w:r>
          </w:p>
        </w:tc>
        <w:tc>
          <w:tcPr>
            <w:tcW w:w="1749" w:type="dxa"/>
            <w:tcBorders>
              <w:top w:val="nil"/>
              <w:left w:val="nil"/>
              <w:bottom w:val="single" w:sz="4" w:space="0" w:color="auto"/>
              <w:right w:val="single" w:sz="4" w:space="0" w:color="auto"/>
            </w:tcBorders>
            <w:noWrap/>
            <w:vAlign w:val="center"/>
            <w:hideMark/>
          </w:tcPr>
          <w:p w14:paraId="039F6D67"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3AB78F15" w14:textId="77777777" w:rsidTr="005126B0">
        <w:trPr>
          <w:trHeight w:val="840"/>
        </w:trPr>
        <w:tc>
          <w:tcPr>
            <w:tcW w:w="430" w:type="dxa"/>
            <w:tcBorders>
              <w:top w:val="nil"/>
              <w:left w:val="single" w:sz="4" w:space="0" w:color="auto"/>
              <w:bottom w:val="single" w:sz="4" w:space="0" w:color="auto"/>
              <w:right w:val="single" w:sz="4" w:space="0" w:color="auto"/>
            </w:tcBorders>
            <w:noWrap/>
            <w:vAlign w:val="center"/>
            <w:hideMark/>
          </w:tcPr>
          <w:p w14:paraId="7EC30140" w14:textId="77777777" w:rsidR="005126B0" w:rsidRDefault="005126B0" w:rsidP="0052495D">
            <w:pPr>
              <w:jc w:val="center"/>
              <w:rPr>
                <w:rFonts w:ascii="Tahoma" w:hAnsi="Tahoma" w:cs="Tahoma"/>
                <w:sz w:val="16"/>
                <w:szCs w:val="16"/>
              </w:rPr>
            </w:pPr>
            <w:r>
              <w:rPr>
                <w:rFonts w:ascii="Tahoma" w:hAnsi="Tahoma" w:cs="Tahoma"/>
                <w:sz w:val="16"/>
                <w:szCs w:val="16"/>
              </w:rPr>
              <w:t>8</w:t>
            </w:r>
          </w:p>
        </w:tc>
        <w:tc>
          <w:tcPr>
            <w:tcW w:w="5785" w:type="dxa"/>
            <w:tcBorders>
              <w:top w:val="nil"/>
              <w:left w:val="nil"/>
              <w:bottom w:val="single" w:sz="4" w:space="0" w:color="auto"/>
              <w:right w:val="single" w:sz="4" w:space="0" w:color="auto"/>
            </w:tcBorders>
            <w:vAlign w:val="center"/>
            <w:hideMark/>
          </w:tcPr>
          <w:p w14:paraId="1A13EBB0" w14:textId="77777777" w:rsidR="005126B0" w:rsidRDefault="005126B0" w:rsidP="0052495D">
            <w:pPr>
              <w:jc w:val="center"/>
              <w:rPr>
                <w:rFonts w:ascii="Tahoma" w:hAnsi="Tahoma" w:cs="Tahoma"/>
                <w:sz w:val="16"/>
                <w:szCs w:val="16"/>
              </w:rPr>
            </w:pPr>
            <w:r>
              <w:rPr>
                <w:rFonts w:ascii="Tahoma" w:hAnsi="Tahoma" w:cs="Tahoma"/>
                <w:sz w:val="16"/>
                <w:szCs w:val="16"/>
              </w:rPr>
              <w:t>Խճի նախապատրաստական շերտի իրականացում (խտացմամբ)</w:t>
            </w:r>
            <w:r>
              <w:rPr>
                <w:rFonts w:ascii="Tahoma" w:hAnsi="Tahoma" w:cs="Tahoma"/>
                <w:sz w:val="16"/>
                <w:szCs w:val="16"/>
              </w:rPr>
              <w:br/>
              <w:t xml:space="preserve">/ֆրակցիա 40-70մմ/ </w:t>
            </w:r>
            <w:r>
              <w:rPr>
                <w:rFonts w:ascii="Tahoma" w:hAnsi="Tahoma" w:cs="Tahoma"/>
                <w:sz w:val="16"/>
                <w:szCs w:val="16"/>
              </w:rPr>
              <w:br/>
              <w:t xml:space="preserve">Выполнение подготовительного слоя из щебня с уплотнением </w:t>
            </w:r>
            <w:r>
              <w:rPr>
                <w:rFonts w:ascii="Tahoma" w:hAnsi="Tahoma" w:cs="Tahoma"/>
                <w:sz w:val="16"/>
                <w:szCs w:val="16"/>
              </w:rPr>
              <w:br/>
              <w:t>/фракция  40-70мм/</w:t>
            </w:r>
          </w:p>
        </w:tc>
        <w:tc>
          <w:tcPr>
            <w:tcW w:w="994" w:type="dxa"/>
            <w:tcBorders>
              <w:top w:val="nil"/>
              <w:left w:val="nil"/>
              <w:bottom w:val="single" w:sz="4" w:space="0" w:color="auto"/>
              <w:right w:val="single" w:sz="4" w:space="0" w:color="auto"/>
            </w:tcBorders>
            <w:vAlign w:val="center"/>
            <w:hideMark/>
          </w:tcPr>
          <w:p w14:paraId="09458719"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10" w:type="dxa"/>
            <w:tcBorders>
              <w:top w:val="nil"/>
              <w:left w:val="nil"/>
              <w:bottom w:val="single" w:sz="4" w:space="0" w:color="auto"/>
              <w:right w:val="single" w:sz="4" w:space="0" w:color="auto"/>
            </w:tcBorders>
            <w:noWrap/>
            <w:vAlign w:val="center"/>
            <w:hideMark/>
          </w:tcPr>
          <w:p w14:paraId="4B5C7A7C"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35D3CDED" w14:textId="77777777" w:rsidR="005126B0" w:rsidRDefault="005126B0" w:rsidP="0052495D">
            <w:pPr>
              <w:jc w:val="center"/>
              <w:rPr>
                <w:rFonts w:ascii="Tahoma" w:hAnsi="Tahoma" w:cs="Tahoma"/>
                <w:sz w:val="16"/>
                <w:szCs w:val="16"/>
              </w:rPr>
            </w:pPr>
            <w:r>
              <w:rPr>
                <w:rFonts w:ascii="Tahoma" w:hAnsi="Tahoma" w:cs="Tahoma"/>
                <w:sz w:val="16"/>
                <w:szCs w:val="16"/>
              </w:rPr>
              <w:t>12.030</w:t>
            </w:r>
          </w:p>
        </w:tc>
        <w:tc>
          <w:tcPr>
            <w:tcW w:w="1749" w:type="dxa"/>
            <w:tcBorders>
              <w:top w:val="nil"/>
              <w:left w:val="nil"/>
              <w:bottom w:val="single" w:sz="4" w:space="0" w:color="auto"/>
              <w:right w:val="single" w:sz="4" w:space="0" w:color="auto"/>
            </w:tcBorders>
            <w:noWrap/>
            <w:vAlign w:val="center"/>
            <w:hideMark/>
          </w:tcPr>
          <w:p w14:paraId="198FBFA3"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0F704651" w14:textId="77777777" w:rsidTr="005126B0">
        <w:trPr>
          <w:trHeight w:val="630"/>
        </w:trPr>
        <w:tc>
          <w:tcPr>
            <w:tcW w:w="430" w:type="dxa"/>
            <w:tcBorders>
              <w:top w:val="nil"/>
              <w:left w:val="single" w:sz="4" w:space="0" w:color="auto"/>
              <w:bottom w:val="single" w:sz="4" w:space="0" w:color="auto"/>
              <w:right w:val="single" w:sz="4" w:space="0" w:color="auto"/>
            </w:tcBorders>
            <w:noWrap/>
            <w:vAlign w:val="center"/>
            <w:hideMark/>
          </w:tcPr>
          <w:p w14:paraId="2EF8DB51" w14:textId="77777777" w:rsidR="005126B0" w:rsidRDefault="005126B0" w:rsidP="0052495D">
            <w:pPr>
              <w:jc w:val="center"/>
              <w:rPr>
                <w:rFonts w:ascii="Tahoma" w:hAnsi="Tahoma" w:cs="Tahoma"/>
                <w:sz w:val="16"/>
                <w:szCs w:val="16"/>
              </w:rPr>
            </w:pPr>
            <w:r>
              <w:rPr>
                <w:rFonts w:ascii="Tahoma" w:hAnsi="Tahoma" w:cs="Tahoma"/>
                <w:sz w:val="16"/>
                <w:szCs w:val="16"/>
              </w:rPr>
              <w:t>9</w:t>
            </w:r>
          </w:p>
        </w:tc>
        <w:tc>
          <w:tcPr>
            <w:tcW w:w="5785" w:type="dxa"/>
            <w:tcBorders>
              <w:top w:val="nil"/>
              <w:left w:val="nil"/>
              <w:bottom w:val="single" w:sz="4" w:space="0" w:color="auto"/>
              <w:right w:val="single" w:sz="4" w:space="0" w:color="auto"/>
            </w:tcBorders>
            <w:vAlign w:val="center"/>
            <w:hideMark/>
          </w:tcPr>
          <w:p w14:paraId="1C027F3B" w14:textId="77777777" w:rsidR="005126B0" w:rsidRDefault="005126B0" w:rsidP="0052495D">
            <w:pPr>
              <w:jc w:val="center"/>
              <w:rPr>
                <w:rFonts w:ascii="Tahoma" w:hAnsi="Tahoma" w:cs="Tahoma"/>
                <w:sz w:val="16"/>
                <w:szCs w:val="16"/>
              </w:rPr>
            </w:pPr>
            <w:r>
              <w:rPr>
                <w:rFonts w:ascii="Tahoma" w:hAnsi="Tahoma" w:cs="Tahoma"/>
                <w:sz w:val="16"/>
                <w:szCs w:val="16"/>
              </w:rPr>
              <w:t>Ասֆալտբետոնե ծածկի տեղադրում խոշորահատիկ ասֆալտբետոնով h=60մմ</w:t>
            </w:r>
            <w:r>
              <w:rPr>
                <w:rFonts w:ascii="Tahoma" w:hAnsi="Tahoma" w:cs="Tahoma"/>
                <w:sz w:val="16"/>
                <w:szCs w:val="16"/>
              </w:rPr>
              <w:br/>
              <w:t>Укладка асфальтобетонного покрытия с использованием крупнозернистого асфальтобетона h=60 мм</w:t>
            </w:r>
          </w:p>
        </w:tc>
        <w:tc>
          <w:tcPr>
            <w:tcW w:w="994" w:type="dxa"/>
            <w:tcBorders>
              <w:top w:val="nil"/>
              <w:left w:val="nil"/>
              <w:bottom w:val="single" w:sz="4" w:space="0" w:color="auto"/>
              <w:right w:val="single" w:sz="4" w:space="0" w:color="auto"/>
            </w:tcBorders>
            <w:vAlign w:val="center"/>
            <w:hideMark/>
          </w:tcPr>
          <w:p w14:paraId="26D7B4E1"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10" w:type="dxa"/>
            <w:tcBorders>
              <w:top w:val="nil"/>
              <w:left w:val="nil"/>
              <w:bottom w:val="single" w:sz="4" w:space="0" w:color="auto"/>
              <w:right w:val="single" w:sz="4" w:space="0" w:color="auto"/>
            </w:tcBorders>
            <w:noWrap/>
            <w:vAlign w:val="center"/>
            <w:hideMark/>
          </w:tcPr>
          <w:p w14:paraId="3C42E94A"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6DFC95A5" w14:textId="77777777" w:rsidR="005126B0" w:rsidRDefault="005126B0" w:rsidP="0052495D">
            <w:pPr>
              <w:jc w:val="center"/>
              <w:rPr>
                <w:rFonts w:ascii="Tahoma" w:hAnsi="Tahoma" w:cs="Tahoma"/>
                <w:sz w:val="16"/>
                <w:szCs w:val="16"/>
              </w:rPr>
            </w:pPr>
            <w:r>
              <w:rPr>
                <w:rFonts w:ascii="Tahoma" w:hAnsi="Tahoma" w:cs="Tahoma"/>
                <w:sz w:val="16"/>
                <w:szCs w:val="16"/>
              </w:rPr>
              <w:t>4.140</w:t>
            </w:r>
          </w:p>
        </w:tc>
        <w:tc>
          <w:tcPr>
            <w:tcW w:w="1749" w:type="dxa"/>
            <w:tcBorders>
              <w:top w:val="nil"/>
              <w:left w:val="nil"/>
              <w:bottom w:val="single" w:sz="4" w:space="0" w:color="auto"/>
              <w:right w:val="single" w:sz="4" w:space="0" w:color="auto"/>
            </w:tcBorders>
            <w:noWrap/>
            <w:vAlign w:val="center"/>
            <w:hideMark/>
          </w:tcPr>
          <w:p w14:paraId="0E05CC03"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6D402874" w14:textId="77777777" w:rsidTr="005126B0">
        <w:trPr>
          <w:trHeight w:val="675"/>
        </w:trPr>
        <w:tc>
          <w:tcPr>
            <w:tcW w:w="430" w:type="dxa"/>
            <w:tcBorders>
              <w:top w:val="nil"/>
              <w:left w:val="single" w:sz="4" w:space="0" w:color="auto"/>
              <w:bottom w:val="single" w:sz="4" w:space="0" w:color="auto"/>
              <w:right w:val="single" w:sz="4" w:space="0" w:color="auto"/>
            </w:tcBorders>
            <w:noWrap/>
            <w:vAlign w:val="center"/>
            <w:hideMark/>
          </w:tcPr>
          <w:p w14:paraId="61463FE1" w14:textId="77777777" w:rsidR="005126B0" w:rsidRDefault="005126B0" w:rsidP="0052495D">
            <w:pPr>
              <w:jc w:val="center"/>
              <w:rPr>
                <w:rFonts w:ascii="Tahoma" w:hAnsi="Tahoma" w:cs="Tahoma"/>
                <w:sz w:val="16"/>
                <w:szCs w:val="16"/>
              </w:rPr>
            </w:pPr>
            <w:r>
              <w:rPr>
                <w:rFonts w:ascii="Tahoma" w:hAnsi="Tahoma" w:cs="Tahoma"/>
                <w:sz w:val="16"/>
                <w:szCs w:val="16"/>
              </w:rPr>
              <w:t>10</w:t>
            </w:r>
          </w:p>
        </w:tc>
        <w:tc>
          <w:tcPr>
            <w:tcW w:w="5785" w:type="dxa"/>
            <w:tcBorders>
              <w:top w:val="nil"/>
              <w:left w:val="nil"/>
              <w:bottom w:val="single" w:sz="4" w:space="0" w:color="auto"/>
              <w:right w:val="single" w:sz="4" w:space="0" w:color="auto"/>
            </w:tcBorders>
            <w:vAlign w:val="center"/>
            <w:hideMark/>
          </w:tcPr>
          <w:p w14:paraId="5F0D8C41" w14:textId="77777777" w:rsidR="005126B0" w:rsidRDefault="005126B0" w:rsidP="0052495D">
            <w:pPr>
              <w:jc w:val="center"/>
              <w:rPr>
                <w:rFonts w:ascii="Tahoma" w:hAnsi="Tahoma" w:cs="Tahoma"/>
                <w:sz w:val="16"/>
                <w:szCs w:val="16"/>
              </w:rPr>
            </w:pPr>
            <w:r>
              <w:rPr>
                <w:rFonts w:ascii="Tahoma" w:hAnsi="Tahoma" w:cs="Tahoma"/>
                <w:sz w:val="16"/>
                <w:szCs w:val="16"/>
              </w:rPr>
              <w:t>Ասֆալտբետոնե ծածկի տեղադրում մանրահատիկ ասֆալտբետոնով h=50մմ</w:t>
            </w:r>
            <w:r>
              <w:rPr>
                <w:rFonts w:ascii="Tahoma" w:hAnsi="Tahoma" w:cs="Tahoma"/>
                <w:sz w:val="16"/>
                <w:szCs w:val="16"/>
              </w:rPr>
              <w:br/>
              <w:t>Укладка асфальтобетонного покрытия с использованием мелкозернистого асфальтобетона h=50 мм</w:t>
            </w:r>
          </w:p>
        </w:tc>
        <w:tc>
          <w:tcPr>
            <w:tcW w:w="994" w:type="dxa"/>
            <w:tcBorders>
              <w:top w:val="nil"/>
              <w:left w:val="nil"/>
              <w:bottom w:val="single" w:sz="4" w:space="0" w:color="auto"/>
              <w:right w:val="single" w:sz="4" w:space="0" w:color="auto"/>
            </w:tcBorders>
            <w:vAlign w:val="center"/>
            <w:hideMark/>
          </w:tcPr>
          <w:p w14:paraId="25CA7A93"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810" w:type="dxa"/>
            <w:tcBorders>
              <w:top w:val="nil"/>
              <w:left w:val="nil"/>
              <w:bottom w:val="single" w:sz="4" w:space="0" w:color="auto"/>
              <w:right w:val="single" w:sz="4" w:space="0" w:color="auto"/>
            </w:tcBorders>
            <w:noWrap/>
            <w:vAlign w:val="center"/>
            <w:hideMark/>
          </w:tcPr>
          <w:p w14:paraId="63CD0E86"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4CB32291" w14:textId="77777777" w:rsidR="005126B0" w:rsidRDefault="005126B0" w:rsidP="0052495D">
            <w:pPr>
              <w:jc w:val="center"/>
              <w:rPr>
                <w:rFonts w:ascii="Tahoma" w:hAnsi="Tahoma" w:cs="Tahoma"/>
                <w:sz w:val="16"/>
                <w:szCs w:val="16"/>
              </w:rPr>
            </w:pPr>
            <w:r>
              <w:rPr>
                <w:rFonts w:ascii="Tahoma" w:hAnsi="Tahoma" w:cs="Tahoma"/>
                <w:sz w:val="16"/>
                <w:szCs w:val="16"/>
              </w:rPr>
              <w:t>4.340</w:t>
            </w:r>
          </w:p>
        </w:tc>
        <w:tc>
          <w:tcPr>
            <w:tcW w:w="1749" w:type="dxa"/>
            <w:tcBorders>
              <w:top w:val="nil"/>
              <w:left w:val="nil"/>
              <w:bottom w:val="single" w:sz="4" w:space="0" w:color="auto"/>
              <w:right w:val="single" w:sz="4" w:space="0" w:color="auto"/>
            </w:tcBorders>
            <w:noWrap/>
            <w:vAlign w:val="center"/>
            <w:hideMark/>
          </w:tcPr>
          <w:p w14:paraId="0F41E022"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125F0F2B" w14:textId="77777777" w:rsidTr="005126B0">
        <w:trPr>
          <w:trHeight w:val="606"/>
        </w:trPr>
        <w:tc>
          <w:tcPr>
            <w:tcW w:w="430" w:type="dxa"/>
            <w:tcBorders>
              <w:top w:val="nil"/>
              <w:left w:val="single" w:sz="4" w:space="0" w:color="auto"/>
              <w:bottom w:val="single" w:sz="4" w:space="0" w:color="auto"/>
              <w:right w:val="single" w:sz="4" w:space="0" w:color="auto"/>
            </w:tcBorders>
            <w:noWrap/>
            <w:vAlign w:val="center"/>
            <w:hideMark/>
          </w:tcPr>
          <w:p w14:paraId="515CDB82" w14:textId="77777777" w:rsidR="005126B0" w:rsidRDefault="005126B0" w:rsidP="0052495D">
            <w:pPr>
              <w:jc w:val="center"/>
              <w:rPr>
                <w:rFonts w:ascii="Tahoma" w:hAnsi="Tahoma" w:cs="Tahoma"/>
                <w:sz w:val="16"/>
                <w:szCs w:val="16"/>
              </w:rPr>
            </w:pPr>
            <w:r>
              <w:rPr>
                <w:rFonts w:ascii="Tahoma" w:hAnsi="Tahoma" w:cs="Tahoma"/>
                <w:sz w:val="16"/>
                <w:szCs w:val="16"/>
              </w:rPr>
              <w:t>11</w:t>
            </w:r>
          </w:p>
        </w:tc>
        <w:tc>
          <w:tcPr>
            <w:tcW w:w="5785" w:type="dxa"/>
            <w:tcBorders>
              <w:top w:val="nil"/>
              <w:left w:val="nil"/>
              <w:bottom w:val="single" w:sz="4" w:space="0" w:color="auto"/>
              <w:right w:val="single" w:sz="4" w:space="0" w:color="auto"/>
            </w:tcBorders>
            <w:vAlign w:val="center"/>
            <w:hideMark/>
          </w:tcPr>
          <w:p w14:paraId="725DDD52" w14:textId="77777777" w:rsidR="005126B0" w:rsidRDefault="005126B0" w:rsidP="0052495D">
            <w:pPr>
              <w:jc w:val="center"/>
              <w:rPr>
                <w:rFonts w:ascii="Tahoma" w:hAnsi="Tahoma" w:cs="Tahoma"/>
                <w:sz w:val="16"/>
                <w:szCs w:val="16"/>
              </w:rPr>
            </w:pPr>
            <w:r>
              <w:rPr>
                <w:rFonts w:ascii="Tahoma" w:hAnsi="Tahoma" w:cs="Tahoma"/>
                <w:sz w:val="16"/>
                <w:szCs w:val="16"/>
              </w:rPr>
              <w:t>Դիտահորերի սալերի ապատեղակայում և տեղակայում</w:t>
            </w:r>
            <w:r>
              <w:rPr>
                <w:rFonts w:ascii="Tahoma" w:hAnsi="Tahoma" w:cs="Tahoma"/>
                <w:sz w:val="16"/>
                <w:szCs w:val="16"/>
              </w:rPr>
              <w:br/>
              <w:t>/Снятие и установка плит люков</w:t>
            </w:r>
          </w:p>
        </w:tc>
        <w:tc>
          <w:tcPr>
            <w:tcW w:w="994" w:type="dxa"/>
            <w:tcBorders>
              <w:top w:val="nil"/>
              <w:left w:val="nil"/>
              <w:bottom w:val="single" w:sz="4" w:space="0" w:color="auto"/>
              <w:right w:val="single" w:sz="4" w:space="0" w:color="auto"/>
            </w:tcBorders>
            <w:noWrap/>
            <w:vAlign w:val="center"/>
            <w:hideMark/>
          </w:tcPr>
          <w:p w14:paraId="16007D7D" w14:textId="77777777" w:rsidR="005126B0" w:rsidRDefault="005126B0" w:rsidP="0052495D">
            <w:pPr>
              <w:jc w:val="center"/>
              <w:rPr>
                <w:rFonts w:ascii="Tahoma" w:hAnsi="Tahoma" w:cs="Tahoma"/>
                <w:sz w:val="16"/>
                <w:szCs w:val="16"/>
              </w:rPr>
            </w:pPr>
            <w:r>
              <w:rPr>
                <w:rFonts w:ascii="Tahoma" w:hAnsi="Tahoma" w:cs="Tahoma"/>
                <w:sz w:val="16"/>
                <w:szCs w:val="16"/>
              </w:rPr>
              <w:t>հատ</w:t>
            </w:r>
          </w:p>
        </w:tc>
        <w:tc>
          <w:tcPr>
            <w:tcW w:w="810" w:type="dxa"/>
            <w:tcBorders>
              <w:top w:val="nil"/>
              <w:left w:val="nil"/>
              <w:bottom w:val="single" w:sz="4" w:space="0" w:color="auto"/>
              <w:right w:val="single" w:sz="4" w:space="0" w:color="auto"/>
            </w:tcBorders>
            <w:noWrap/>
            <w:vAlign w:val="center"/>
            <w:hideMark/>
          </w:tcPr>
          <w:p w14:paraId="2BDAF110"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095EC5B0" w14:textId="77777777" w:rsidR="005126B0" w:rsidRDefault="005126B0" w:rsidP="0052495D">
            <w:pPr>
              <w:jc w:val="center"/>
              <w:rPr>
                <w:rFonts w:ascii="Tahoma" w:hAnsi="Tahoma" w:cs="Tahoma"/>
                <w:sz w:val="16"/>
                <w:szCs w:val="16"/>
              </w:rPr>
            </w:pPr>
            <w:r>
              <w:rPr>
                <w:rFonts w:ascii="Tahoma" w:hAnsi="Tahoma" w:cs="Tahoma"/>
                <w:sz w:val="16"/>
                <w:szCs w:val="16"/>
              </w:rPr>
              <w:t>14.270</w:t>
            </w:r>
          </w:p>
        </w:tc>
        <w:tc>
          <w:tcPr>
            <w:tcW w:w="1749" w:type="dxa"/>
            <w:tcBorders>
              <w:top w:val="nil"/>
              <w:left w:val="nil"/>
              <w:bottom w:val="single" w:sz="4" w:space="0" w:color="auto"/>
              <w:right w:val="single" w:sz="4" w:space="0" w:color="auto"/>
            </w:tcBorders>
            <w:noWrap/>
            <w:vAlign w:val="center"/>
            <w:hideMark/>
          </w:tcPr>
          <w:p w14:paraId="13D2A05F"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7B7F2201" w14:textId="77777777" w:rsidTr="005126B0">
        <w:trPr>
          <w:trHeight w:val="975"/>
        </w:trPr>
        <w:tc>
          <w:tcPr>
            <w:tcW w:w="430" w:type="dxa"/>
            <w:tcBorders>
              <w:top w:val="nil"/>
              <w:left w:val="single" w:sz="4" w:space="0" w:color="auto"/>
              <w:bottom w:val="single" w:sz="4" w:space="0" w:color="auto"/>
              <w:right w:val="single" w:sz="4" w:space="0" w:color="auto"/>
            </w:tcBorders>
            <w:noWrap/>
            <w:vAlign w:val="center"/>
            <w:hideMark/>
          </w:tcPr>
          <w:p w14:paraId="63D59001" w14:textId="77777777" w:rsidR="005126B0" w:rsidRDefault="005126B0" w:rsidP="0052495D">
            <w:pPr>
              <w:jc w:val="center"/>
              <w:rPr>
                <w:rFonts w:ascii="Tahoma" w:hAnsi="Tahoma" w:cs="Tahoma"/>
                <w:sz w:val="16"/>
                <w:szCs w:val="16"/>
              </w:rPr>
            </w:pPr>
            <w:r>
              <w:rPr>
                <w:rFonts w:ascii="Tahoma" w:hAnsi="Tahoma" w:cs="Tahoma"/>
                <w:sz w:val="16"/>
                <w:szCs w:val="16"/>
              </w:rPr>
              <w:t>12</w:t>
            </w:r>
          </w:p>
        </w:tc>
        <w:tc>
          <w:tcPr>
            <w:tcW w:w="5785" w:type="dxa"/>
            <w:tcBorders>
              <w:top w:val="nil"/>
              <w:left w:val="nil"/>
              <w:bottom w:val="single" w:sz="4" w:space="0" w:color="auto"/>
              <w:right w:val="single" w:sz="4" w:space="0" w:color="auto"/>
            </w:tcBorders>
            <w:vAlign w:val="center"/>
            <w:hideMark/>
          </w:tcPr>
          <w:p w14:paraId="130256B9" w14:textId="77777777" w:rsidR="005126B0" w:rsidRDefault="005126B0" w:rsidP="0052495D">
            <w:pPr>
              <w:jc w:val="center"/>
              <w:rPr>
                <w:rFonts w:ascii="Tahoma" w:hAnsi="Tahoma" w:cs="Tahoma"/>
                <w:sz w:val="16"/>
                <w:szCs w:val="16"/>
              </w:rPr>
            </w:pPr>
            <w:r>
              <w:rPr>
                <w:rFonts w:ascii="Tahoma" w:hAnsi="Tahoma" w:cs="Tahoma"/>
                <w:sz w:val="16"/>
                <w:szCs w:val="16"/>
              </w:rPr>
              <w:t>Դիտահորերի միաձույլ բետոնե պատերի իրականցում /բարձրացում, նիշերի ուղղում/ B20 դասի բետոնով / Возведение монолитных бетонных стенок колодцев /поднятие, корректировка отметок/ С бетоном класса В20</w:t>
            </w:r>
          </w:p>
        </w:tc>
        <w:tc>
          <w:tcPr>
            <w:tcW w:w="994" w:type="dxa"/>
            <w:tcBorders>
              <w:top w:val="nil"/>
              <w:left w:val="nil"/>
              <w:bottom w:val="single" w:sz="4" w:space="0" w:color="auto"/>
              <w:right w:val="single" w:sz="4" w:space="0" w:color="auto"/>
            </w:tcBorders>
            <w:vAlign w:val="center"/>
            <w:hideMark/>
          </w:tcPr>
          <w:p w14:paraId="5BC5C14F" w14:textId="77777777" w:rsidR="005126B0" w:rsidRDefault="005126B0" w:rsidP="0052495D">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810" w:type="dxa"/>
            <w:tcBorders>
              <w:top w:val="nil"/>
              <w:left w:val="nil"/>
              <w:bottom w:val="single" w:sz="4" w:space="0" w:color="auto"/>
              <w:right w:val="single" w:sz="4" w:space="0" w:color="auto"/>
            </w:tcBorders>
            <w:noWrap/>
            <w:vAlign w:val="center"/>
            <w:hideMark/>
          </w:tcPr>
          <w:p w14:paraId="4C95E630"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2DACAE42" w14:textId="77777777" w:rsidR="005126B0" w:rsidRDefault="005126B0" w:rsidP="0052495D">
            <w:pPr>
              <w:jc w:val="center"/>
              <w:rPr>
                <w:rFonts w:ascii="Tahoma" w:hAnsi="Tahoma" w:cs="Tahoma"/>
                <w:sz w:val="16"/>
                <w:szCs w:val="16"/>
              </w:rPr>
            </w:pPr>
            <w:r>
              <w:rPr>
                <w:rFonts w:ascii="Tahoma" w:hAnsi="Tahoma" w:cs="Tahoma"/>
                <w:sz w:val="16"/>
                <w:szCs w:val="16"/>
              </w:rPr>
              <w:t>58.790</w:t>
            </w:r>
          </w:p>
        </w:tc>
        <w:tc>
          <w:tcPr>
            <w:tcW w:w="1749" w:type="dxa"/>
            <w:tcBorders>
              <w:top w:val="nil"/>
              <w:left w:val="nil"/>
              <w:bottom w:val="single" w:sz="4" w:space="0" w:color="auto"/>
              <w:right w:val="single" w:sz="4" w:space="0" w:color="auto"/>
            </w:tcBorders>
            <w:noWrap/>
            <w:vAlign w:val="center"/>
            <w:hideMark/>
          </w:tcPr>
          <w:p w14:paraId="54A5E641"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091BF98A" w14:textId="77777777" w:rsidTr="005126B0">
        <w:trPr>
          <w:trHeight w:val="813"/>
        </w:trPr>
        <w:tc>
          <w:tcPr>
            <w:tcW w:w="430" w:type="dxa"/>
            <w:tcBorders>
              <w:top w:val="nil"/>
              <w:left w:val="single" w:sz="4" w:space="0" w:color="auto"/>
              <w:bottom w:val="single" w:sz="4" w:space="0" w:color="auto"/>
              <w:right w:val="single" w:sz="4" w:space="0" w:color="auto"/>
            </w:tcBorders>
            <w:noWrap/>
            <w:vAlign w:val="center"/>
            <w:hideMark/>
          </w:tcPr>
          <w:p w14:paraId="57486AC3" w14:textId="77777777" w:rsidR="005126B0" w:rsidRDefault="005126B0" w:rsidP="0052495D">
            <w:pPr>
              <w:jc w:val="center"/>
              <w:rPr>
                <w:rFonts w:ascii="Tahoma" w:hAnsi="Tahoma" w:cs="Tahoma"/>
                <w:sz w:val="16"/>
                <w:szCs w:val="16"/>
              </w:rPr>
            </w:pPr>
            <w:r>
              <w:rPr>
                <w:rFonts w:ascii="Tahoma" w:hAnsi="Tahoma" w:cs="Tahoma"/>
                <w:sz w:val="16"/>
                <w:szCs w:val="16"/>
              </w:rPr>
              <w:t>13</w:t>
            </w:r>
          </w:p>
        </w:tc>
        <w:tc>
          <w:tcPr>
            <w:tcW w:w="5785" w:type="dxa"/>
            <w:tcBorders>
              <w:top w:val="nil"/>
              <w:left w:val="nil"/>
              <w:bottom w:val="single" w:sz="4" w:space="0" w:color="auto"/>
              <w:right w:val="single" w:sz="4" w:space="0" w:color="auto"/>
            </w:tcBorders>
            <w:vAlign w:val="center"/>
            <w:hideMark/>
          </w:tcPr>
          <w:p w14:paraId="103491FC" w14:textId="77777777" w:rsidR="005126B0" w:rsidRDefault="005126B0" w:rsidP="0052495D">
            <w:pPr>
              <w:jc w:val="center"/>
              <w:rPr>
                <w:rFonts w:ascii="Tahoma" w:hAnsi="Tahoma" w:cs="Tahoma"/>
                <w:sz w:val="16"/>
                <w:szCs w:val="16"/>
              </w:rPr>
            </w:pPr>
            <w:r>
              <w:rPr>
                <w:rFonts w:ascii="Tahoma" w:hAnsi="Tahoma" w:cs="Tahoma"/>
                <w:sz w:val="16"/>
                <w:szCs w:val="16"/>
              </w:rPr>
              <w:t>Ե/բ նոր սալի տեղադրում թուջե շրջանակով և թուջե մտոցով, 120x120սմ / Монтаж новой плиты с чугунной рамой и чугунной вставкой, 120х120 см.</w:t>
            </w:r>
          </w:p>
        </w:tc>
        <w:tc>
          <w:tcPr>
            <w:tcW w:w="994" w:type="dxa"/>
            <w:tcBorders>
              <w:top w:val="nil"/>
              <w:left w:val="nil"/>
              <w:bottom w:val="single" w:sz="4" w:space="0" w:color="auto"/>
              <w:right w:val="single" w:sz="4" w:space="0" w:color="auto"/>
            </w:tcBorders>
            <w:vAlign w:val="center"/>
            <w:hideMark/>
          </w:tcPr>
          <w:p w14:paraId="4BD12D8A" w14:textId="77777777" w:rsidR="005126B0" w:rsidRDefault="005126B0" w:rsidP="0052495D">
            <w:pPr>
              <w:jc w:val="center"/>
              <w:rPr>
                <w:rFonts w:ascii="Tahoma" w:hAnsi="Tahoma" w:cs="Tahoma"/>
                <w:sz w:val="16"/>
                <w:szCs w:val="16"/>
              </w:rPr>
            </w:pPr>
            <w:r>
              <w:rPr>
                <w:rFonts w:ascii="Tahoma" w:hAnsi="Tahoma" w:cs="Tahoma"/>
                <w:sz w:val="16"/>
                <w:szCs w:val="16"/>
              </w:rPr>
              <w:t>հատ/штук</w:t>
            </w:r>
          </w:p>
        </w:tc>
        <w:tc>
          <w:tcPr>
            <w:tcW w:w="810" w:type="dxa"/>
            <w:tcBorders>
              <w:top w:val="nil"/>
              <w:left w:val="nil"/>
              <w:bottom w:val="single" w:sz="4" w:space="0" w:color="auto"/>
              <w:right w:val="single" w:sz="4" w:space="0" w:color="auto"/>
            </w:tcBorders>
            <w:noWrap/>
            <w:vAlign w:val="center"/>
            <w:hideMark/>
          </w:tcPr>
          <w:p w14:paraId="32CCDB6E"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780ACBB2" w14:textId="77777777" w:rsidR="005126B0" w:rsidRDefault="005126B0" w:rsidP="0052495D">
            <w:pPr>
              <w:jc w:val="center"/>
              <w:rPr>
                <w:rFonts w:ascii="Tahoma" w:hAnsi="Tahoma" w:cs="Tahoma"/>
                <w:sz w:val="16"/>
                <w:szCs w:val="16"/>
              </w:rPr>
            </w:pPr>
            <w:r>
              <w:rPr>
                <w:rFonts w:ascii="Tahoma" w:hAnsi="Tahoma" w:cs="Tahoma"/>
                <w:sz w:val="16"/>
                <w:szCs w:val="16"/>
              </w:rPr>
              <w:t>129.580</w:t>
            </w:r>
          </w:p>
        </w:tc>
        <w:tc>
          <w:tcPr>
            <w:tcW w:w="1749" w:type="dxa"/>
            <w:tcBorders>
              <w:top w:val="nil"/>
              <w:left w:val="nil"/>
              <w:bottom w:val="single" w:sz="4" w:space="0" w:color="auto"/>
              <w:right w:val="single" w:sz="4" w:space="0" w:color="auto"/>
            </w:tcBorders>
            <w:noWrap/>
            <w:vAlign w:val="center"/>
            <w:hideMark/>
          </w:tcPr>
          <w:p w14:paraId="51356978"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354D9E2D" w14:textId="77777777" w:rsidTr="005126B0">
        <w:trPr>
          <w:trHeight w:val="630"/>
        </w:trPr>
        <w:tc>
          <w:tcPr>
            <w:tcW w:w="430" w:type="dxa"/>
            <w:tcBorders>
              <w:top w:val="nil"/>
              <w:left w:val="single" w:sz="4" w:space="0" w:color="auto"/>
              <w:bottom w:val="single" w:sz="4" w:space="0" w:color="auto"/>
              <w:right w:val="single" w:sz="4" w:space="0" w:color="auto"/>
            </w:tcBorders>
            <w:noWrap/>
            <w:vAlign w:val="center"/>
            <w:hideMark/>
          </w:tcPr>
          <w:p w14:paraId="1140C78D" w14:textId="77777777" w:rsidR="005126B0" w:rsidRDefault="005126B0" w:rsidP="0052495D">
            <w:pPr>
              <w:jc w:val="center"/>
              <w:rPr>
                <w:rFonts w:ascii="Tahoma" w:hAnsi="Tahoma" w:cs="Tahoma"/>
                <w:sz w:val="16"/>
                <w:szCs w:val="16"/>
              </w:rPr>
            </w:pPr>
            <w:r>
              <w:rPr>
                <w:rFonts w:ascii="Tahoma" w:hAnsi="Tahoma" w:cs="Tahoma"/>
                <w:sz w:val="16"/>
                <w:szCs w:val="16"/>
              </w:rPr>
              <w:t>14</w:t>
            </w:r>
          </w:p>
        </w:tc>
        <w:tc>
          <w:tcPr>
            <w:tcW w:w="5785" w:type="dxa"/>
            <w:tcBorders>
              <w:top w:val="nil"/>
              <w:left w:val="nil"/>
              <w:bottom w:val="single" w:sz="4" w:space="0" w:color="auto"/>
              <w:right w:val="single" w:sz="4" w:space="0" w:color="auto"/>
            </w:tcBorders>
            <w:vAlign w:val="center"/>
            <w:hideMark/>
          </w:tcPr>
          <w:p w14:paraId="7D342A56" w14:textId="77777777" w:rsidR="005126B0" w:rsidRDefault="005126B0" w:rsidP="0052495D">
            <w:pPr>
              <w:jc w:val="center"/>
              <w:rPr>
                <w:rFonts w:ascii="Tahoma" w:hAnsi="Tahoma" w:cs="Tahoma"/>
                <w:sz w:val="16"/>
                <w:szCs w:val="16"/>
              </w:rPr>
            </w:pPr>
            <w:r>
              <w:rPr>
                <w:rFonts w:ascii="Tahoma" w:hAnsi="Tahoma" w:cs="Tahoma"/>
                <w:sz w:val="16"/>
                <w:szCs w:val="16"/>
              </w:rPr>
              <w:t>Ե/բ նոր սալի տեղադրում թուջե շրջանակով և թուջե մտոցով, 150x150սմ / Монтаж новой плиты с чугунной рамой и чугунной вставкой, 150х150 см.</w:t>
            </w:r>
          </w:p>
        </w:tc>
        <w:tc>
          <w:tcPr>
            <w:tcW w:w="994" w:type="dxa"/>
            <w:tcBorders>
              <w:top w:val="nil"/>
              <w:left w:val="nil"/>
              <w:bottom w:val="single" w:sz="4" w:space="0" w:color="auto"/>
              <w:right w:val="single" w:sz="4" w:space="0" w:color="auto"/>
            </w:tcBorders>
            <w:vAlign w:val="center"/>
            <w:hideMark/>
          </w:tcPr>
          <w:p w14:paraId="55491555" w14:textId="77777777" w:rsidR="005126B0" w:rsidRDefault="005126B0" w:rsidP="0052495D">
            <w:pPr>
              <w:jc w:val="center"/>
              <w:rPr>
                <w:rFonts w:ascii="Tahoma" w:hAnsi="Tahoma" w:cs="Tahoma"/>
                <w:sz w:val="16"/>
                <w:szCs w:val="16"/>
              </w:rPr>
            </w:pPr>
            <w:r>
              <w:rPr>
                <w:rFonts w:ascii="Tahoma" w:hAnsi="Tahoma" w:cs="Tahoma"/>
                <w:sz w:val="16"/>
                <w:szCs w:val="16"/>
              </w:rPr>
              <w:t>հատ/штук</w:t>
            </w:r>
          </w:p>
        </w:tc>
        <w:tc>
          <w:tcPr>
            <w:tcW w:w="810" w:type="dxa"/>
            <w:tcBorders>
              <w:top w:val="nil"/>
              <w:left w:val="nil"/>
              <w:bottom w:val="single" w:sz="4" w:space="0" w:color="auto"/>
              <w:right w:val="single" w:sz="4" w:space="0" w:color="auto"/>
            </w:tcBorders>
            <w:noWrap/>
            <w:vAlign w:val="center"/>
            <w:hideMark/>
          </w:tcPr>
          <w:p w14:paraId="6FC453E3"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59D32EE3" w14:textId="77777777" w:rsidR="005126B0" w:rsidRDefault="005126B0" w:rsidP="0052495D">
            <w:pPr>
              <w:jc w:val="center"/>
              <w:rPr>
                <w:rFonts w:ascii="Tahoma" w:hAnsi="Tahoma" w:cs="Tahoma"/>
                <w:sz w:val="16"/>
                <w:szCs w:val="16"/>
              </w:rPr>
            </w:pPr>
            <w:r>
              <w:rPr>
                <w:rFonts w:ascii="Tahoma" w:hAnsi="Tahoma" w:cs="Tahoma"/>
                <w:sz w:val="16"/>
                <w:szCs w:val="16"/>
              </w:rPr>
              <w:t>155.520</w:t>
            </w:r>
          </w:p>
        </w:tc>
        <w:tc>
          <w:tcPr>
            <w:tcW w:w="1749" w:type="dxa"/>
            <w:tcBorders>
              <w:top w:val="nil"/>
              <w:left w:val="nil"/>
              <w:bottom w:val="single" w:sz="4" w:space="0" w:color="auto"/>
              <w:right w:val="single" w:sz="4" w:space="0" w:color="auto"/>
            </w:tcBorders>
            <w:noWrap/>
            <w:vAlign w:val="center"/>
            <w:hideMark/>
          </w:tcPr>
          <w:p w14:paraId="15BAAB62"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56665336" w14:textId="77777777" w:rsidTr="005126B0">
        <w:trPr>
          <w:trHeight w:val="876"/>
        </w:trPr>
        <w:tc>
          <w:tcPr>
            <w:tcW w:w="430" w:type="dxa"/>
            <w:tcBorders>
              <w:top w:val="nil"/>
              <w:left w:val="single" w:sz="4" w:space="0" w:color="auto"/>
              <w:bottom w:val="single" w:sz="4" w:space="0" w:color="auto"/>
              <w:right w:val="single" w:sz="4" w:space="0" w:color="auto"/>
            </w:tcBorders>
            <w:noWrap/>
            <w:vAlign w:val="center"/>
            <w:hideMark/>
          </w:tcPr>
          <w:p w14:paraId="7DB9FA70" w14:textId="77777777" w:rsidR="005126B0" w:rsidRDefault="005126B0" w:rsidP="0052495D">
            <w:pPr>
              <w:jc w:val="center"/>
              <w:rPr>
                <w:rFonts w:ascii="Tahoma" w:hAnsi="Tahoma" w:cs="Tahoma"/>
                <w:sz w:val="16"/>
                <w:szCs w:val="16"/>
              </w:rPr>
            </w:pPr>
            <w:r>
              <w:rPr>
                <w:rFonts w:ascii="Tahoma" w:hAnsi="Tahoma" w:cs="Tahoma"/>
                <w:sz w:val="16"/>
                <w:szCs w:val="16"/>
              </w:rPr>
              <w:lastRenderedPageBreak/>
              <w:t>15</w:t>
            </w:r>
          </w:p>
        </w:tc>
        <w:tc>
          <w:tcPr>
            <w:tcW w:w="5785" w:type="dxa"/>
            <w:tcBorders>
              <w:top w:val="nil"/>
              <w:left w:val="nil"/>
              <w:bottom w:val="single" w:sz="4" w:space="0" w:color="auto"/>
              <w:right w:val="single" w:sz="4" w:space="0" w:color="auto"/>
            </w:tcBorders>
            <w:vAlign w:val="center"/>
            <w:hideMark/>
          </w:tcPr>
          <w:p w14:paraId="62C98F93" w14:textId="77777777" w:rsidR="005126B0" w:rsidRDefault="005126B0" w:rsidP="0052495D">
            <w:pPr>
              <w:jc w:val="center"/>
              <w:rPr>
                <w:rFonts w:ascii="Tahoma" w:hAnsi="Tahoma" w:cs="Tahoma"/>
                <w:sz w:val="16"/>
                <w:szCs w:val="16"/>
              </w:rPr>
            </w:pPr>
            <w:r>
              <w:rPr>
                <w:rFonts w:ascii="Tahoma" w:hAnsi="Tahoma" w:cs="Tahoma"/>
                <w:sz w:val="16"/>
                <w:szCs w:val="16"/>
              </w:rPr>
              <w:t>Ե/բ նոր սալի տեղադրում թուջե շրջանակով և թուջե մտոցով, 180x180սմ / Монтаж новой плиты с чугунной рамой и чугунной вставкой, 180х180 см.</w:t>
            </w:r>
          </w:p>
        </w:tc>
        <w:tc>
          <w:tcPr>
            <w:tcW w:w="994" w:type="dxa"/>
            <w:tcBorders>
              <w:top w:val="nil"/>
              <w:left w:val="nil"/>
              <w:bottom w:val="single" w:sz="4" w:space="0" w:color="auto"/>
              <w:right w:val="single" w:sz="4" w:space="0" w:color="auto"/>
            </w:tcBorders>
            <w:vAlign w:val="center"/>
            <w:hideMark/>
          </w:tcPr>
          <w:p w14:paraId="6995E207" w14:textId="77777777" w:rsidR="005126B0" w:rsidRDefault="005126B0" w:rsidP="0052495D">
            <w:pPr>
              <w:jc w:val="center"/>
              <w:rPr>
                <w:rFonts w:ascii="Tahoma" w:hAnsi="Tahoma" w:cs="Tahoma"/>
                <w:sz w:val="16"/>
                <w:szCs w:val="16"/>
              </w:rPr>
            </w:pPr>
            <w:r>
              <w:rPr>
                <w:rFonts w:ascii="Tahoma" w:hAnsi="Tahoma" w:cs="Tahoma"/>
                <w:sz w:val="16"/>
                <w:szCs w:val="16"/>
              </w:rPr>
              <w:t>հատ/штук</w:t>
            </w:r>
          </w:p>
        </w:tc>
        <w:tc>
          <w:tcPr>
            <w:tcW w:w="810" w:type="dxa"/>
            <w:tcBorders>
              <w:top w:val="nil"/>
              <w:left w:val="nil"/>
              <w:bottom w:val="single" w:sz="4" w:space="0" w:color="auto"/>
              <w:right w:val="single" w:sz="4" w:space="0" w:color="auto"/>
            </w:tcBorders>
            <w:noWrap/>
            <w:vAlign w:val="center"/>
            <w:hideMark/>
          </w:tcPr>
          <w:p w14:paraId="360D0866"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2D081370" w14:textId="77777777" w:rsidR="005126B0" w:rsidRDefault="005126B0" w:rsidP="0052495D">
            <w:pPr>
              <w:jc w:val="center"/>
              <w:rPr>
                <w:rFonts w:ascii="Tahoma" w:hAnsi="Tahoma" w:cs="Tahoma"/>
                <w:sz w:val="16"/>
                <w:szCs w:val="16"/>
              </w:rPr>
            </w:pPr>
            <w:r>
              <w:rPr>
                <w:rFonts w:ascii="Tahoma" w:hAnsi="Tahoma" w:cs="Tahoma"/>
                <w:sz w:val="16"/>
                <w:szCs w:val="16"/>
              </w:rPr>
              <w:t>188.350</w:t>
            </w:r>
          </w:p>
        </w:tc>
        <w:tc>
          <w:tcPr>
            <w:tcW w:w="1749" w:type="dxa"/>
            <w:tcBorders>
              <w:top w:val="nil"/>
              <w:left w:val="nil"/>
              <w:bottom w:val="single" w:sz="4" w:space="0" w:color="auto"/>
              <w:right w:val="single" w:sz="4" w:space="0" w:color="auto"/>
            </w:tcBorders>
            <w:vAlign w:val="center"/>
            <w:hideMark/>
          </w:tcPr>
          <w:p w14:paraId="29DE761F"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09FBACB1" w14:textId="77777777" w:rsidTr="005126B0">
        <w:trPr>
          <w:trHeight w:val="795"/>
        </w:trPr>
        <w:tc>
          <w:tcPr>
            <w:tcW w:w="430" w:type="dxa"/>
            <w:tcBorders>
              <w:top w:val="nil"/>
              <w:left w:val="single" w:sz="4" w:space="0" w:color="auto"/>
              <w:bottom w:val="single" w:sz="4" w:space="0" w:color="auto"/>
              <w:right w:val="single" w:sz="4" w:space="0" w:color="auto"/>
            </w:tcBorders>
            <w:noWrap/>
            <w:vAlign w:val="center"/>
            <w:hideMark/>
          </w:tcPr>
          <w:p w14:paraId="2E931131" w14:textId="77777777" w:rsidR="005126B0" w:rsidRDefault="005126B0" w:rsidP="0052495D">
            <w:pPr>
              <w:jc w:val="center"/>
              <w:rPr>
                <w:rFonts w:ascii="Tahoma" w:hAnsi="Tahoma" w:cs="Tahoma"/>
                <w:sz w:val="16"/>
                <w:szCs w:val="16"/>
              </w:rPr>
            </w:pPr>
            <w:r>
              <w:rPr>
                <w:rFonts w:ascii="Tahoma" w:hAnsi="Tahoma" w:cs="Tahoma"/>
                <w:sz w:val="16"/>
                <w:szCs w:val="16"/>
              </w:rPr>
              <w:t>16</w:t>
            </w:r>
          </w:p>
        </w:tc>
        <w:tc>
          <w:tcPr>
            <w:tcW w:w="5785" w:type="dxa"/>
            <w:tcBorders>
              <w:top w:val="nil"/>
              <w:left w:val="nil"/>
              <w:bottom w:val="single" w:sz="4" w:space="0" w:color="auto"/>
              <w:right w:val="single" w:sz="4" w:space="0" w:color="auto"/>
            </w:tcBorders>
            <w:vAlign w:val="center"/>
            <w:hideMark/>
          </w:tcPr>
          <w:p w14:paraId="5B073EB8" w14:textId="77777777" w:rsidR="005126B0" w:rsidRDefault="005126B0" w:rsidP="0052495D">
            <w:pPr>
              <w:jc w:val="center"/>
              <w:rPr>
                <w:rFonts w:ascii="Tahoma" w:hAnsi="Tahoma" w:cs="Tahoma"/>
                <w:sz w:val="16"/>
                <w:szCs w:val="16"/>
              </w:rPr>
            </w:pPr>
            <w:r>
              <w:rPr>
                <w:rFonts w:ascii="Tahoma" w:hAnsi="Tahoma" w:cs="Tahoma"/>
                <w:sz w:val="16"/>
                <w:szCs w:val="16"/>
              </w:rPr>
              <w:t>Ե/բ նոր սալի տեղադրում թուջե շրջանակով և թուջե մտոցով, 200x200սմ / Монтаж новой плиты с чугунной рамой и чугунной вставкой, 200х200 см.</w:t>
            </w:r>
          </w:p>
        </w:tc>
        <w:tc>
          <w:tcPr>
            <w:tcW w:w="994" w:type="dxa"/>
            <w:tcBorders>
              <w:top w:val="nil"/>
              <w:left w:val="nil"/>
              <w:bottom w:val="single" w:sz="4" w:space="0" w:color="auto"/>
              <w:right w:val="single" w:sz="4" w:space="0" w:color="auto"/>
            </w:tcBorders>
            <w:vAlign w:val="center"/>
            <w:hideMark/>
          </w:tcPr>
          <w:p w14:paraId="3FFE0258" w14:textId="77777777" w:rsidR="005126B0" w:rsidRDefault="005126B0" w:rsidP="0052495D">
            <w:pPr>
              <w:jc w:val="center"/>
              <w:rPr>
                <w:rFonts w:ascii="Tahoma" w:hAnsi="Tahoma" w:cs="Tahoma"/>
                <w:sz w:val="16"/>
                <w:szCs w:val="16"/>
              </w:rPr>
            </w:pPr>
            <w:r>
              <w:rPr>
                <w:rFonts w:ascii="Tahoma" w:hAnsi="Tahoma" w:cs="Tahoma"/>
                <w:sz w:val="16"/>
                <w:szCs w:val="16"/>
              </w:rPr>
              <w:t>հատ/штук</w:t>
            </w:r>
          </w:p>
        </w:tc>
        <w:tc>
          <w:tcPr>
            <w:tcW w:w="810" w:type="dxa"/>
            <w:tcBorders>
              <w:top w:val="nil"/>
              <w:left w:val="nil"/>
              <w:bottom w:val="single" w:sz="4" w:space="0" w:color="auto"/>
              <w:right w:val="single" w:sz="4" w:space="0" w:color="auto"/>
            </w:tcBorders>
            <w:noWrap/>
            <w:vAlign w:val="center"/>
            <w:hideMark/>
          </w:tcPr>
          <w:p w14:paraId="0EACBA38"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1370BE6E" w14:textId="77777777" w:rsidR="005126B0" w:rsidRDefault="005126B0" w:rsidP="0052495D">
            <w:pPr>
              <w:jc w:val="center"/>
              <w:rPr>
                <w:rFonts w:ascii="Tahoma" w:hAnsi="Tahoma" w:cs="Tahoma"/>
                <w:sz w:val="16"/>
                <w:szCs w:val="16"/>
              </w:rPr>
            </w:pPr>
            <w:r>
              <w:rPr>
                <w:rFonts w:ascii="Tahoma" w:hAnsi="Tahoma" w:cs="Tahoma"/>
                <w:sz w:val="16"/>
                <w:szCs w:val="16"/>
              </w:rPr>
              <w:t>213.880</w:t>
            </w:r>
          </w:p>
        </w:tc>
        <w:tc>
          <w:tcPr>
            <w:tcW w:w="1749" w:type="dxa"/>
            <w:tcBorders>
              <w:top w:val="nil"/>
              <w:left w:val="nil"/>
              <w:bottom w:val="single" w:sz="4" w:space="0" w:color="auto"/>
              <w:right w:val="single" w:sz="4" w:space="0" w:color="auto"/>
            </w:tcBorders>
            <w:noWrap/>
            <w:vAlign w:val="center"/>
            <w:hideMark/>
          </w:tcPr>
          <w:p w14:paraId="67462B65"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019896F5" w14:textId="77777777" w:rsidTr="005126B0">
        <w:trPr>
          <w:trHeight w:val="630"/>
        </w:trPr>
        <w:tc>
          <w:tcPr>
            <w:tcW w:w="430" w:type="dxa"/>
            <w:tcBorders>
              <w:top w:val="nil"/>
              <w:left w:val="single" w:sz="4" w:space="0" w:color="auto"/>
              <w:bottom w:val="single" w:sz="4" w:space="0" w:color="auto"/>
              <w:right w:val="single" w:sz="4" w:space="0" w:color="auto"/>
            </w:tcBorders>
            <w:noWrap/>
            <w:vAlign w:val="center"/>
            <w:hideMark/>
          </w:tcPr>
          <w:p w14:paraId="171CC477" w14:textId="77777777" w:rsidR="005126B0" w:rsidRDefault="005126B0" w:rsidP="0052495D">
            <w:pPr>
              <w:jc w:val="center"/>
              <w:rPr>
                <w:rFonts w:ascii="Tahoma" w:hAnsi="Tahoma" w:cs="Tahoma"/>
                <w:sz w:val="16"/>
                <w:szCs w:val="16"/>
              </w:rPr>
            </w:pPr>
            <w:r>
              <w:rPr>
                <w:rFonts w:ascii="Tahoma" w:hAnsi="Tahoma" w:cs="Tahoma"/>
                <w:sz w:val="16"/>
                <w:szCs w:val="16"/>
              </w:rPr>
              <w:t>17</w:t>
            </w:r>
          </w:p>
        </w:tc>
        <w:tc>
          <w:tcPr>
            <w:tcW w:w="5785" w:type="dxa"/>
            <w:tcBorders>
              <w:top w:val="nil"/>
              <w:left w:val="nil"/>
              <w:bottom w:val="single" w:sz="4" w:space="0" w:color="auto"/>
              <w:right w:val="single" w:sz="4" w:space="0" w:color="auto"/>
            </w:tcBorders>
            <w:vAlign w:val="center"/>
            <w:hideMark/>
          </w:tcPr>
          <w:p w14:paraId="45A9CB9E" w14:textId="77777777" w:rsidR="005126B0" w:rsidRDefault="005126B0" w:rsidP="0052495D">
            <w:pPr>
              <w:jc w:val="center"/>
              <w:rPr>
                <w:rFonts w:ascii="Tahoma" w:hAnsi="Tahoma" w:cs="Tahoma"/>
                <w:sz w:val="16"/>
                <w:szCs w:val="16"/>
              </w:rPr>
            </w:pPr>
            <w:r>
              <w:rPr>
                <w:rFonts w:ascii="Tahoma" w:hAnsi="Tahoma" w:cs="Tahoma"/>
                <w:sz w:val="16"/>
                <w:szCs w:val="16"/>
              </w:rPr>
              <w:t>Ե/բ նոր սալի տեղադրում թուջե շրջանակով և թուջե մտոցով, 250x250սմ / Монтаж новой плиты с чугунной рамой и чугунной вставкой, 250х250 см.</w:t>
            </w:r>
          </w:p>
        </w:tc>
        <w:tc>
          <w:tcPr>
            <w:tcW w:w="994" w:type="dxa"/>
            <w:tcBorders>
              <w:top w:val="nil"/>
              <w:left w:val="nil"/>
              <w:bottom w:val="single" w:sz="4" w:space="0" w:color="auto"/>
              <w:right w:val="single" w:sz="4" w:space="0" w:color="auto"/>
            </w:tcBorders>
            <w:vAlign w:val="center"/>
            <w:hideMark/>
          </w:tcPr>
          <w:p w14:paraId="1DF543B1" w14:textId="77777777" w:rsidR="005126B0" w:rsidRDefault="005126B0" w:rsidP="0052495D">
            <w:pPr>
              <w:jc w:val="center"/>
              <w:rPr>
                <w:rFonts w:ascii="Tahoma" w:hAnsi="Tahoma" w:cs="Tahoma"/>
                <w:sz w:val="16"/>
                <w:szCs w:val="16"/>
              </w:rPr>
            </w:pPr>
            <w:r>
              <w:rPr>
                <w:rFonts w:ascii="Tahoma" w:hAnsi="Tahoma" w:cs="Tahoma"/>
                <w:sz w:val="16"/>
                <w:szCs w:val="16"/>
              </w:rPr>
              <w:t>հատ/штук</w:t>
            </w:r>
          </w:p>
        </w:tc>
        <w:tc>
          <w:tcPr>
            <w:tcW w:w="810" w:type="dxa"/>
            <w:tcBorders>
              <w:top w:val="nil"/>
              <w:left w:val="nil"/>
              <w:bottom w:val="single" w:sz="4" w:space="0" w:color="auto"/>
              <w:right w:val="single" w:sz="4" w:space="0" w:color="auto"/>
            </w:tcBorders>
            <w:noWrap/>
            <w:vAlign w:val="center"/>
            <w:hideMark/>
          </w:tcPr>
          <w:p w14:paraId="6532A83A"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636CAB7C" w14:textId="77777777" w:rsidR="005126B0" w:rsidRDefault="005126B0" w:rsidP="0052495D">
            <w:pPr>
              <w:jc w:val="center"/>
              <w:rPr>
                <w:rFonts w:ascii="Tahoma" w:hAnsi="Tahoma" w:cs="Tahoma"/>
                <w:sz w:val="16"/>
                <w:szCs w:val="16"/>
              </w:rPr>
            </w:pPr>
            <w:r>
              <w:rPr>
                <w:rFonts w:ascii="Tahoma" w:hAnsi="Tahoma" w:cs="Tahoma"/>
                <w:sz w:val="16"/>
                <w:szCs w:val="16"/>
              </w:rPr>
              <w:t>254.740</w:t>
            </w:r>
          </w:p>
        </w:tc>
        <w:tc>
          <w:tcPr>
            <w:tcW w:w="1749" w:type="dxa"/>
            <w:tcBorders>
              <w:top w:val="nil"/>
              <w:left w:val="nil"/>
              <w:bottom w:val="single" w:sz="4" w:space="0" w:color="auto"/>
              <w:right w:val="single" w:sz="4" w:space="0" w:color="auto"/>
            </w:tcBorders>
            <w:noWrap/>
            <w:vAlign w:val="center"/>
            <w:hideMark/>
          </w:tcPr>
          <w:p w14:paraId="5AFB9BE5"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556AEF9E" w14:textId="77777777" w:rsidTr="005126B0">
        <w:trPr>
          <w:trHeight w:val="630"/>
        </w:trPr>
        <w:tc>
          <w:tcPr>
            <w:tcW w:w="430" w:type="dxa"/>
            <w:tcBorders>
              <w:top w:val="nil"/>
              <w:left w:val="single" w:sz="4" w:space="0" w:color="auto"/>
              <w:bottom w:val="single" w:sz="4" w:space="0" w:color="auto"/>
              <w:right w:val="single" w:sz="4" w:space="0" w:color="auto"/>
            </w:tcBorders>
            <w:noWrap/>
            <w:vAlign w:val="center"/>
            <w:hideMark/>
          </w:tcPr>
          <w:p w14:paraId="55E3E4A8" w14:textId="77777777" w:rsidR="005126B0" w:rsidRDefault="005126B0" w:rsidP="0052495D">
            <w:pPr>
              <w:jc w:val="center"/>
              <w:rPr>
                <w:rFonts w:ascii="Tahoma" w:hAnsi="Tahoma" w:cs="Tahoma"/>
                <w:sz w:val="16"/>
                <w:szCs w:val="16"/>
              </w:rPr>
            </w:pPr>
            <w:r>
              <w:rPr>
                <w:rFonts w:ascii="Tahoma" w:hAnsi="Tahoma" w:cs="Tahoma"/>
                <w:sz w:val="16"/>
                <w:szCs w:val="16"/>
              </w:rPr>
              <w:t>18</w:t>
            </w:r>
          </w:p>
        </w:tc>
        <w:tc>
          <w:tcPr>
            <w:tcW w:w="5785" w:type="dxa"/>
            <w:tcBorders>
              <w:top w:val="nil"/>
              <w:left w:val="nil"/>
              <w:bottom w:val="single" w:sz="4" w:space="0" w:color="auto"/>
              <w:right w:val="single" w:sz="4" w:space="0" w:color="auto"/>
            </w:tcBorders>
            <w:vAlign w:val="center"/>
            <w:hideMark/>
          </w:tcPr>
          <w:p w14:paraId="22C7EEF4" w14:textId="77777777" w:rsidR="005126B0" w:rsidRDefault="005126B0" w:rsidP="0052495D">
            <w:pPr>
              <w:jc w:val="center"/>
              <w:rPr>
                <w:rFonts w:ascii="Tahoma" w:hAnsi="Tahoma" w:cs="Tahoma"/>
                <w:sz w:val="16"/>
                <w:szCs w:val="16"/>
              </w:rPr>
            </w:pPr>
            <w:r>
              <w:rPr>
                <w:rFonts w:ascii="Tahoma" w:hAnsi="Tahoma" w:cs="Tahoma"/>
                <w:sz w:val="16"/>
                <w:szCs w:val="16"/>
              </w:rPr>
              <w:t xml:space="preserve">Ե/բ նոր սալի տեղադրում, անձրևընդունիչ 40x60 սմ </w:t>
            </w:r>
            <w:r>
              <w:rPr>
                <w:rFonts w:ascii="Tahoma" w:hAnsi="Tahoma" w:cs="Tahoma"/>
                <w:sz w:val="16"/>
                <w:szCs w:val="16"/>
              </w:rPr>
              <w:br/>
              <w:t>/Монтаж новой плиты с дождеприемника 40х60см</w:t>
            </w:r>
          </w:p>
        </w:tc>
        <w:tc>
          <w:tcPr>
            <w:tcW w:w="994" w:type="dxa"/>
            <w:tcBorders>
              <w:top w:val="nil"/>
              <w:left w:val="nil"/>
              <w:bottom w:val="single" w:sz="4" w:space="0" w:color="auto"/>
              <w:right w:val="single" w:sz="4" w:space="0" w:color="auto"/>
            </w:tcBorders>
            <w:vAlign w:val="center"/>
            <w:hideMark/>
          </w:tcPr>
          <w:p w14:paraId="6B26D77C" w14:textId="77777777" w:rsidR="005126B0" w:rsidRDefault="005126B0" w:rsidP="0052495D">
            <w:pPr>
              <w:jc w:val="center"/>
              <w:rPr>
                <w:rFonts w:ascii="Tahoma" w:hAnsi="Tahoma" w:cs="Tahoma"/>
                <w:sz w:val="16"/>
                <w:szCs w:val="16"/>
              </w:rPr>
            </w:pPr>
            <w:r>
              <w:rPr>
                <w:rFonts w:ascii="Tahoma" w:hAnsi="Tahoma" w:cs="Tahoma"/>
                <w:sz w:val="16"/>
                <w:szCs w:val="16"/>
              </w:rPr>
              <w:t>հատ/штук</w:t>
            </w:r>
          </w:p>
        </w:tc>
        <w:tc>
          <w:tcPr>
            <w:tcW w:w="810" w:type="dxa"/>
            <w:tcBorders>
              <w:top w:val="nil"/>
              <w:left w:val="nil"/>
              <w:bottom w:val="single" w:sz="4" w:space="0" w:color="auto"/>
              <w:right w:val="single" w:sz="4" w:space="0" w:color="auto"/>
            </w:tcBorders>
            <w:noWrap/>
            <w:vAlign w:val="center"/>
            <w:hideMark/>
          </w:tcPr>
          <w:p w14:paraId="4C25AFE0" w14:textId="77777777" w:rsidR="005126B0" w:rsidRDefault="005126B0" w:rsidP="0052495D">
            <w:pPr>
              <w:jc w:val="center"/>
              <w:rPr>
                <w:rFonts w:ascii="Tahoma" w:hAnsi="Tahoma" w:cs="Tahoma"/>
                <w:sz w:val="16"/>
                <w:szCs w:val="16"/>
              </w:rPr>
            </w:pPr>
            <w:r>
              <w:rPr>
                <w:rFonts w:ascii="Tahoma" w:hAnsi="Tahoma" w:cs="Tahoma"/>
                <w:sz w:val="16"/>
                <w:szCs w:val="16"/>
              </w:rPr>
              <w:t>1</w:t>
            </w:r>
          </w:p>
        </w:tc>
        <w:tc>
          <w:tcPr>
            <w:tcW w:w="1339" w:type="dxa"/>
            <w:tcBorders>
              <w:top w:val="nil"/>
              <w:left w:val="nil"/>
              <w:bottom w:val="single" w:sz="4" w:space="0" w:color="auto"/>
              <w:right w:val="single" w:sz="4" w:space="0" w:color="auto"/>
            </w:tcBorders>
            <w:noWrap/>
            <w:vAlign w:val="center"/>
            <w:hideMark/>
          </w:tcPr>
          <w:p w14:paraId="5CD8F9B8" w14:textId="77777777" w:rsidR="005126B0" w:rsidRDefault="005126B0" w:rsidP="0052495D">
            <w:pPr>
              <w:jc w:val="center"/>
              <w:rPr>
                <w:rFonts w:ascii="Tahoma" w:hAnsi="Tahoma" w:cs="Tahoma"/>
                <w:sz w:val="16"/>
                <w:szCs w:val="16"/>
              </w:rPr>
            </w:pPr>
            <w:r>
              <w:rPr>
                <w:rFonts w:ascii="Tahoma" w:hAnsi="Tahoma" w:cs="Tahoma"/>
                <w:sz w:val="16"/>
                <w:szCs w:val="16"/>
              </w:rPr>
              <w:t>97.160</w:t>
            </w:r>
          </w:p>
        </w:tc>
        <w:tc>
          <w:tcPr>
            <w:tcW w:w="1749" w:type="dxa"/>
            <w:tcBorders>
              <w:top w:val="nil"/>
              <w:left w:val="nil"/>
              <w:bottom w:val="single" w:sz="4" w:space="0" w:color="auto"/>
              <w:right w:val="single" w:sz="4" w:space="0" w:color="auto"/>
            </w:tcBorders>
            <w:noWrap/>
            <w:vAlign w:val="center"/>
            <w:hideMark/>
          </w:tcPr>
          <w:p w14:paraId="0AF0DD6A" w14:textId="77777777" w:rsidR="005126B0" w:rsidRDefault="005126B0" w:rsidP="0052495D">
            <w:pPr>
              <w:jc w:val="center"/>
              <w:rPr>
                <w:rFonts w:ascii="Tahoma" w:hAnsi="Tahoma" w:cs="Tahoma"/>
                <w:sz w:val="16"/>
                <w:szCs w:val="16"/>
              </w:rPr>
            </w:pPr>
            <w:r>
              <w:rPr>
                <w:rFonts w:ascii="Tahoma" w:hAnsi="Tahoma" w:cs="Tahoma"/>
                <w:sz w:val="16"/>
                <w:szCs w:val="16"/>
              </w:rPr>
              <w:t>100%</w:t>
            </w:r>
          </w:p>
        </w:tc>
      </w:tr>
      <w:tr w:rsidR="005126B0" w14:paraId="3CA05F42" w14:textId="77777777" w:rsidTr="005126B0">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02775E83"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5785" w:type="dxa"/>
            <w:tcBorders>
              <w:top w:val="nil"/>
              <w:left w:val="nil"/>
              <w:bottom w:val="single" w:sz="4" w:space="0" w:color="auto"/>
              <w:right w:val="single" w:sz="4" w:space="0" w:color="auto"/>
            </w:tcBorders>
            <w:shd w:val="clear" w:color="000000" w:fill="F2F2F2"/>
            <w:noWrap/>
            <w:vAlign w:val="center"/>
            <w:hideMark/>
          </w:tcPr>
          <w:p w14:paraId="38718076" w14:textId="77777777" w:rsidR="005126B0" w:rsidRDefault="005126B0" w:rsidP="0052495D">
            <w:pPr>
              <w:jc w:val="center"/>
              <w:rPr>
                <w:rFonts w:ascii="Tahoma" w:hAnsi="Tahoma" w:cs="Tahoma"/>
                <w:b/>
                <w:bCs/>
                <w:i/>
                <w:iCs/>
                <w:sz w:val="20"/>
                <w:szCs w:val="20"/>
              </w:rPr>
            </w:pPr>
            <w:r>
              <w:rPr>
                <w:rFonts w:ascii="Tahoma" w:hAnsi="Tahoma" w:cs="Tahoma"/>
                <w:b/>
                <w:bCs/>
                <w:i/>
                <w:iCs/>
                <w:sz w:val="20"/>
                <w:szCs w:val="20"/>
              </w:rPr>
              <w:t>Ամբողջը</w:t>
            </w:r>
          </w:p>
        </w:tc>
        <w:tc>
          <w:tcPr>
            <w:tcW w:w="994" w:type="dxa"/>
            <w:tcBorders>
              <w:top w:val="nil"/>
              <w:left w:val="nil"/>
              <w:bottom w:val="single" w:sz="4" w:space="0" w:color="auto"/>
              <w:right w:val="single" w:sz="4" w:space="0" w:color="auto"/>
            </w:tcBorders>
            <w:shd w:val="clear" w:color="000000" w:fill="F2F2F2"/>
            <w:noWrap/>
            <w:vAlign w:val="center"/>
            <w:hideMark/>
          </w:tcPr>
          <w:p w14:paraId="755A0389"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810" w:type="dxa"/>
            <w:tcBorders>
              <w:top w:val="nil"/>
              <w:left w:val="nil"/>
              <w:bottom w:val="single" w:sz="4" w:space="0" w:color="auto"/>
              <w:right w:val="single" w:sz="4" w:space="0" w:color="auto"/>
            </w:tcBorders>
            <w:shd w:val="clear" w:color="000000" w:fill="F2F2F2"/>
            <w:noWrap/>
            <w:vAlign w:val="center"/>
            <w:hideMark/>
          </w:tcPr>
          <w:p w14:paraId="1946995B"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1339" w:type="dxa"/>
            <w:tcBorders>
              <w:top w:val="nil"/>
              <w:left w:val="nil"/>
              <w:bottom w:val="single" w:sz="4" w:space="0" w:color="auto"/>
              <w:right w:val="single" w:sz="4" w:space="0" w:color="auto"/>
            </w:tcBorders>
            <w:shd w:val="clear" w:color="000000" w:fill="F2F2F2"/>
            <w:noWrap/>
            <w:vAlign w:val="center"/>
            <w:hideMark/>
          </w:tcPr>
          <w:p w14:paraId="4475F1D4" w14:textId="77777777" w:rsidR="005126B0" w:rsidRDefault="005126B0" w:rsidP="0052495D">
            <w:pPr>
              <w:jc w:val="center"/>
              <w:rPr>
                <w:rFonts w:ascii="Tahoma" w:hAnsi="Tahoma" w:cs="Tahoma"/>
                <w:sz w:val="18"/>
                <w:szCs w:val="18"/>
              </w:rPr>
            </w:pPr>
            <w:r>
              <w:rPr>
                <w:rFonts w:ascii="Tahoma" w:hAnsi="Tahoma" w:cs="Tahoma"/>
                <w:sz w:val="18"/>
                <w:szCs w:val="18"/>
              </w:rPr>
              <w:t>1412.650</w:t>
            </w:r>
          </w:p>
        </w:tc>
        <w:tc>
          <w:tcPr>
            <w:tcW w:w="1749" w:type="dxa"/>
            <w:tcBorders>
              <w:top w:val="nil"/>
              <w:left w:val="nil"/>
              <w:bottom w:val="single" w:sz="4" w:space="0" w:color="auto"/>
              <w:right w:val="single" w:sz="4" w:space="0" w:color="auto"/>
            </w:tcBorders>
            <w:shd w:val="clear" w:color="000000" w:fill="F2F2F2"/>
            <w:noWrap/>
            <w:vAlign w:val="center"/>
            <w:hideMark/>
          </w:tcPr>
          <w:p w14:paraId="7BCB2D93" w14:textId="77777777" w:rsidR="005126B0" w:rsidRDefault="005126B0" w:rsidP="0052495D">
            <w:pPr>
              <w:jc w:val="center"/>
              <w:rPr>
                <w:rFonts w:ascii="Tahoma" w:hAnsi="Tahoma" w:cs="Tahoma"/>
                <w:sz w:val="18"/>
                <w:szCs w:val="18"/>
              </w:rPr>
            </w:pPr>
            <w:r>
              <w:rPr>
                <w:rFonts w:ascii="Tahoma" w:hAnsi="Tahoma" w:cs="Tahoma"/>
                <w:sz w:val="18"/>
                <w:szCs w:val="18"/>
              </w:rPr>
              <w:t> </w:t>
            </w:r>
          </w:p>
        </w:tc>
      </w:tr>
      <w:tr w:rsidR="005126B0" w14:paraId="256286A9" w14:textId="77777777" w:rsidTr="005126B0">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6F732E61"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5785" w:type="dxa"/>
            <w:tcBorders>
              <w:top w:val="nil"/>
              <w:left w:val="nil"/>
              <w:bottom w:val="single" w:sz="4" w:space="0" w:color="auto"/>
              <w:right w:val="single" w:sz="4" w:space="0" w:color="auto"/>
            </w:tcBorders>
            <w:shd w:val="clear" w:color="000000" w:fill="F2F2F2"/>
            <w:noWrap/>
            <w:vAlign w:val="center"/>
            <w:hideMark/>
          </w:tcPr>
          <w:p w14:paraId="30C7436A" w14:textId="77777777" w:rsidR="005126B0" w:rsidRDefault="005126B0" w:rsidP="0052495D">
            <w:pPr>
              <w:jc w:val="center"/>
              <w:rPr>
                <w:rFonts w:ascii="Tahoma" w:hAnsi="Tahoma" w:cs="Tahoma"/>
                <w:b/>
                <w:bCs/>
                <w:i/>
                <w:iCs/>
                <w:sz w:val="20"/>
                <w:szCs w:val="20"/>
              </w:rPr>
            </w:pPr>
            <w:r>
              <w:rPr>
                <w:rFonts w:ascii="Tahoma" w:hAnsi="Tahoma" w:cs="Tahoma"/>
                <w:b/>
                <w:bCs/>
                <w:i/>
                <w:iCs/>
                <w:sz w:val="20"/>
                <w:szCs w:val="20"/>
              </w:rPr>
              <w:t>ԱԱՀ 20%</w:t>
            </w:r>
          </w:p>
        </w:tc>
        <w:tc>
          <w:tcPr>
            <w:tcW w:w="994" w:type="dxa"/>
            <w:tcBorders>
              <w:top w:val="nil"/>
              <w:left w:val="nil"/>
              <w:bottom w:val="single" w:sz="4" w:space="0" w:color="auto"/>
              <w:right w:val="single" w:sz="4" w:space="0" w:color="auto"/>
            </w:tcBorders>
            <w:shd w:val="clear" w:color="000000" w:fill="F2F2F2"/>
            <w:noWrap/>
            <w:vAlign w:val="center"/>
            <w:hideMark/>
          </w:tcPr>
          <w:p w14:paraId="6771FCDE"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810" w:type="dxa"/>
            <w:tcBorders>
              <w:top w:val="nil"/>
              <w:left w:val="nil"/>
              <w:bottom w:val="single" w:sz="4" w:space="0" w:color="auto"/>
              <w:right w:val="single" w:sz="4" w:space="0" w:color="auto"/>
            </w:tcBorders>
            <w:shd w:val="clear" w:color="000000" w:fill="F2F2F2"/>
            <w:noWrap/>
            <w:vAlign w:val="center"/>
            <w:hideMark/>
          </w:tcPr>
          <w:p w14:paraId="1AFEB5CE"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1339" w:type="dxa"/>
            <w:tcBorders>
              <w:top w:val="nil"/>
              <w:left w:val="nil"/>
              <w:bottom w:val="single" w:sz="4" w:space="0" w:color="auto"/>
              <w:right w:val="single" w:sz="4" w:space="0" w:color="auto"/>
            </w:tcBorders>
            <w:shd w:val="clear" w:color="000000" w:fill="F2F2F2"/>
            <w:noWrap/>
            <w:vAlign w:val="center"/>
            <w:hideMark/>
          </w:tcPr>
          <w:p w14:paraId="38915B8E" w14:textId="77777777" w:rsidR="005126B0" w:rsidRDefault="005126B0" w:rsidP="0052495D">
            <w:pPr>
              <w:jc w:val="center"/>
              <w:rPr>
                <w:rFonts w:ascii="Tahoma" w:hAnsi="Tahoma" w:cs="Tahoma"/>
                <w:sz w:val="18"/>
                <w:szCs w:val="18"/>
              </w:rPr>
            </w:pPr>
            <w:r>
              <w:rPr>
                <w:rFonts w:ascii="Tahoma" w:hAnsi="Tahoma" w:cs="Tahoma"/>
                <w:sz w:val="18"/>
                <w:szCs w:val="18"/>
              </w:rPr>
              <w:t>282.530</w:t>
            </w:r>
          </w:p>
        </w:tc>
        <w:tc>
          <w:tcPr>
            <w:tcW w:w="1749" w:type="dxa"/>
            <w:tcBorders>
              <w:top w:val="nil"/>
              <w:left w:val="nil"/>
              <w:bottom w:val="single" w:sz="4" w:space="0" w:color="auto"/>
              <w:right w:val="single" w:sz="4" w:space="0" w:color="auto"/>
            </w:tcBorders>
            <w:shd w:val="clear" w:color="000000" w:fill="F2F2F2"/>
            <w:noWrap/>
            <w:vAlign w:val="center"/>
            <w:hideMark/>
          </w:tcPr>
          <w:p w14:paraId="3B722782" w14:textId="77777777" w:rsidR="005126B0" w:rsidRDefault="005126B0" w:rsidP="0052495D">
            <w:pPr>
              <w:jc w:val="center"/>
              <w:rPr>
                <w:rFonts w:ascii="Tahoma" w:hAnsi="Tahoma" w:cs="Tahoma"/>
                <w:sz w:val="18"/>
                <w:szCs w:val="18"/>
              </w:rPr>
            </w:pPr>
            <w:r>
              <w:rPr>
                <w:rFonts w:ascii="Tahoma" w:hAnsi="Tahoma" w:cs="Tahoma"/>
                <w:sz w:val="18"/>
                <w:szCs w:val="18"/>
              </w:rPr>
              <w:t> </w:t>
            </w:r>
          </w:p>
        </w:tc>
      </w:tr>
      <w:tr w:rsidR="005126B0" w14:paraId="61269B2E" w14:textId="77777777" w:rsidTr="005126B0">
        <w:trPr>
          <w:trHeight w:val="255"/>
        </w:trPr>
        <w:tc>
          <w:tcPr>
            <w:tcW w:w="430" w:type="dxa"/>
            <w:tcBorders>
              <w:top w:val="nil"/>
              <w:left w:val="single" w:sz="4" w:space="0" w:color="auto"/>
              <w:bottom w:val="single" w:sz="4" w:space="0" w:color="auto"/>
              <w:right w:val="single" w:sz="4" w:space="0" w:color="auto"/>
            </w:tcBorders>
            <w:shd w:val="clear" w:color="000000" w:fill="F2F2F2"/>
            <w:noWrap/>
            <w:vAlign w:val="center"/>
            <w:hideMark/>
          </w:tcPr>
          <w:p w14:paraId="4FD4D277"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5785" w:type="dxa"/>
            <w:tcBorders>
              <w:top w:val="nil"/>
              <w:left w:val="nil"/>
              <w:bottom w:val="single" w:sz="4" w:space="0" w:color="auto"/>
              <w:right w:val="single" w:sz="4" w:space="0" w:color="auto"/>
            </w:tcBorders>
            <w:shd w:val="clear" w:color="000000" w:fill="F2F2F2"/>
            <w:noWrap/>
            <w:vAlign w:val="center"/>
            <w:hideMark/>
          </w:tcPr>
          <w:p w14:paraId="329B0D9A" w14:textId="77777777" w:rsidR="005126B0" w:rsidRDefault="005126B0" w:rsidP="0052495D">
            <w:pPr>
              <w:jc w:val="center"/>
              <w:rPr>
                <w:rFonts w:ascii="Tahoma" w:hAnsi="Tahoma" w:cs="Tahoma"/>
                <w:b/>
                <w:bCs/>
                <w:i/>
                <w:iCs/>
                <w:sz w:val="20"/>
                <w:szCs w:val="20"/>
              </w:rPr>
            </w:pPr>
            <w:r>
              <w:rPr>
                <w:rFonts w:ascii="Tahoma" w:hAnsi="Tahoma" w:cs="Tahoma"/>
                <w:b/>
                <w:bCs/>
                <w:i/>
                <w:iCs/>
                <w:sz w:val="20"/>
                <w:szCs w:val="20"/>
              </w:rPr>
              <w:t xml:space="preserve">Ընդամենը </w:t>
            </w:r>
          </w:p>
        </w:tc>
        <w:tc>
          <w:tcPr>
            <w:tcW w:w="994" w:type="dxa"/>
            <w:tcBorders>
              <w:top w:val="nil"/>
              <w:left w:val="nil"/>
              <w:bottom w:val="single" w:sz="4" w:space="0" w:color="auto"/>
              <w:right w:val="single" w:sz="4" w:space="0" w:color="auto"/>
            </w:tcBorders>
            <w:shd w:val="clear" w:color="000000" w:fill="F2F2F2"/>
            <w:noWrap/>
            <w:vAlign w:val="center"/>
            <w:hideMark/>
          </w:tcPr>
          <w:p w14:paraId="016595C8"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810" w:type="dxa"/>
            <w:tcBorders>
              <w:top w:val="nil"/>
              <w:left w:val="nil"/>
              <w:bottom w:val="single" w:sz="4" w:space="0" w:color="auto"/>
              <w:right w:val="single" w:sz="4" w:space="0" w:color="auto"/>
            </w:tcBorders>
            <w:shd w:val="clear" w:color="000000" w:fill="F2F2F2"/>
            <w:noWrap/>
            <w:vAlign w:val="center"/>
            <w:hideMark/>
          </w:tcPr>
          <w:p w14:paraId="312FBC0D" w14:textId="77777777" w:rsidR="005126B0" w:rsidRDefault="005126B0" w:rsidP="0052495D">
            <w:pPr>
              <w:jc w:val="center"/>
              <w:rPr>
                <w:rFonts w:ascii="Tahoma" w:hAnsi="Tahoma" w:cs="Tahoma"/>
                <w:sz w:val="20"/>
                <w:szCs w:val="20"/>
              </w:rPr>
            </w:pPr>
            <w:r>
              <w:rPr>
                <w:rFonts w:ascii="Tahoma" w:hAnsi="Tahoma" w:cs="Tahoma"/>
                <w:sz w:val="20"/>
                <w:szCs w:val="20"/>
              </w:rPr>
              <w:t> </w:t>
            </w:r>
          </w:p>
        </w:tc>
        <w:tc>
          <w:tcPr>
            <w:tcW w:w="1339" w:type="dxa"/>
            <w:tcBorders>
              <w:top w:val="nil"/>
              <w:left w:val="nil"/>
              <w:bottom w:val="single" w:sz="4" w:space="0" w:color="auto"/>
              <w:right w:val="single" w:sz="4" w:space="0" w:color="auto"/>
            </w:tcBorders>
            <w:shd w:val="clear" w:color="000000" w:fill="F2F2F2"/>
            <w:noWrap/>
            <w:vAlign w:val="center"/>
            <w:hideMark/>
          </w:tcPr>
          <w:p w14:paraId="0F4E0084" w14:textId="77777777" w:rsidR="005126B0" w:rsidRDefault="005126B0" w:rsidP="0052495D">
            <w:pPr>
              <w:jc w:val="center"/>
              <w:rPr>
                <w:rFonts w:ascii="Tahoma" w:hAnsi="Tahoma" w:cs="Tahoma"/>
                <w:sz w:val="18"/>
                <w:szCs w:val="18"/>
              </w:rPr>
            </w:pPr>
            <w:r>
              <w:rPr>
                <w:rFonts w:ascii="Tahoma" w:hAnsi="Tahoma" w:cs="Tahoma"/>
                <w:sz w:val="18"/>
                <w:szCs w:val="18"/>
              </w:rPr>
              <w:t>1695.180</w:t>
            </w:r>
          </w:p>
        </w:tc>
        <w:tc>
          <w:tcPr>
            <w:tcW w:w="1749" w:type="dxa"/>
            <w:tcBorders>
              <w:top w:val="nil"/>
              <w:left w:val="nil"/>
              <w:bottom w:val="single" w:sz="4" w:space="0" w:color="auto"/>
              <w:right w:val="single" w:sz="4" w:space="0" w:color="auto"/>
            </w:tcBorders>
            <w:shd w:val="clear" w:color="000000" w:fill="F2F2F2"/>
            <w:noWrap/>
            <w:vAlign w:val="center"/>
            <w:hideMark/>
          </w:tcPr>
          <w:p w14:paraId="3E767300" w14:textId="77777777" w:rsidR="005126B0" w:rsidRDefault="005126B0" w:rsidP="0052495D">
            <w:pPr>
              <w:jc w:val="center"/>
              <w:rPr>
                <w:rFonts w:ascii="Tahoma" w:hAnsi="Tahoma" w:cs="Tahoma"/>
                <w:sz w:val="18"/>
                <w:szCs w:val="18"/>
              </w:rPr>
            </w:pPr>
            <w:r>
              <w:rPr>
                <w:rFonts w:ascii="Tahoma" w:hAnsi="Tahoma" w:cs="Tahoma"/>
                <w:sz w:val="18"/>
                <w:szCs w:val="18"/>
              </w:rPr>
              <w:t> </w:t>
            </w:r>
          </w:p>
        </w:tc>
      </w:tr>
    </w:tbl>
    <w:p w14:paraId="66AF34E4" w14:textId="77777777" w:rsidR="00616A49" w:rsidRPr="00616A49" w:rsidRDefault="00616A49" w:rsidP="00414F4A">
      <w:pPr>
        <w:rPr>
          <w:rFonts w:ascii="GHEA Grapalat" w:hAnsi="GHEA Grapalat"/>
          <w:lang w:val="hy-AM"/>
        </w:rPr>
      </w:pPr>
    </w:p>
    <w:p w14:paraId="0C259ED5" w14:textId="0EB8DEAF" w:rsidR="00616A49" w:rsidRPr="005126B0" w:rsidRDefault="005126B0" w:rsidP="005126B0">
      <w:pPr>
        <w:rPr>
          <w:rFonts w:ascii="GHEA Grapalat" w:hAnsi="GHEA Grapalat"/>
          <w:b/>
          <w:bCs/>
          <w:i/>
          <w:iCs/>
          <w:sz w:val="22"/>
          <w:szCs w:val="22"/>
          <w:lang w:val="hy-AM"/>
        </w:rPr>
      </w:pPr>
      <w:r>
        <w:rPr>
          <w:rFonts w:ascii="GHEA Grapalat" w:hAnsi="GHEA Grapalat"/>
          <w:b/>
          <w:bCs/>
          <w:i/>
          <w:iCs/>
          <w:sz w:val="22"/>
          <w:szCs w:val="22"/>
          <w:lang w:val="hy-AM"/>
        </w:rPr>
        <w:t>*</w:t>
      </w:r>
      <w:r w:rsidRPr="005126B0">
        <w:rPr>
          <w:rFonts w:ascii="GHEA Grapalat" w:hAnsi="GHEA Grapalat"/>
          <w:b/>
          <w:bCs/>
          <w:i/>
          <w:iCs/>
          <w:sz w:val="22"/>
          <w:szCs w:val="22"/>
        </w:rPr>
        <w:t>Заказчик вправе потребовать выполнение всех вышеуказанных работ на сумму до 49 053 881 драмов РА, включая НДС.</w:t>
      </w:r>
      <w:r w:rsidRPr="005126B0">
        <w:rPr>
          <w:rFonts w:ascii="GHEA Grapalat" w:hAnsi="GHEA Grapalat"/>
          <w:b/>
          <w:bCs/>
          <w:i/>
          <w:iCs/>
          <w:sz w:val="22"/>
          <w:szCs w:val="22"/>
        </w:rPr>
        <w:br/>
      </w:r>
      <w:r>
        <w:rPr>
          <w:rFonts w:ascii="GHEA Grapalat" w:hAnsi="GHEA Grapalat"/>
          <w:b/>
          <w:bCs/>
          <w:i/>
          <w:iCs/>
          <w:sz w:val="22"/>
          <w:szCs w:val="22"/>
          <w:lang w:val="hy-AM"/>
        </w:rPr>
        <w:t>**</w:t>
      </w:r>
      <w:r w:rsidRPr="005126B0">
        <w:rPr>
          <w:rFonts w:ascii="GHEA Grapalat" w:hAnsi="GHEA Grapalat"/>
          <w:b/>
          <w:bCs/>
          <w:i/>
          <w:iCs/>
          <w:sz w:val="22"/>
          <w:szCs w:val="22"/>
        </w:rPr>
        <w:t>Подрядчик обязан приступить к выполнению работ в течение 24 часов после уведомления заказчика. Невыполнение данного условия является основанием для расторжения договора.</w:t>
      </w: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E802BE">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E802BE">
          <w:footnotePr>
            <w:pos w:val="beneathText"/>
          </w:footnotePr>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2B5D7DE0"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5126B0">
        <w:rPr>
          <w:rFonts w:ascii="GHEA Grapalat" w:hAnsi="GHEA Grapalat"/>
          <w:b/>
        </w:rPr>
        <w:t xml:space="preserve">РАБОТЫ ПО ЯМОЧНОМУ РЕМОНТУ ДОРОЖНОГО ПОКРЫТИЯ В ГОРОДЕ ЕРЕВАН </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308D35CC" w:rsidR="00BB28C8" w:rsidRPr="00517562" w:rsidRDefault="005126B0" w:rsidP="00DE2A41">
            <w:pPr>
              <w:widowControl w:val="0"/>
              <w:spacing w:after="120"/>
              <w:jc w:val="center"/>
              <w:rPr>
                <w:rFonts w:ascii="GHEA Grapalat" w:hAnsi="GHEA Grapalat"/>
                <w:sz w:val="20"/>
                <w:szCs w:val="20"/>
              </w:rPr>
            </w:pPr>
            <w:r>
              <w:rPr>
                <w:rFonts w:ascii="GHEA Grapalat" w:hAnsi="GHEA Grapalat"/>
                <w:sz w:val="20"/>
                <w:szCs w:val="20"/>
              </w:rPr>
              <w:t xml:space="preserve">Работы по ямочному ремонту дорожного покрытия в городе Ереван </w:t>
            </w:r>
          </w:p>
        </w:tc>
        <w:tc>
          <w:tcPr>
            <w:tcW w:w="3060" w:type="dxa"/>
            <w:vAlign w:val="center"/>
          </w:tcPr>
          <w:p w14:paraId="21E23C9C" w14:textId="1A45F52D" w:rsidR="00BB28C8" w:rsidRPr="00517562" w:rsidRDefault="00FE224C" w:rsidP="00A17A9E">
            <w:pPr>
              <w:widowControl w:val="0"/>
              <w:spacing w:after="120"/>
              <w:jc w:val="center"/>
              <w:rPr>
                <w:rFonts w:ascii="GHEA Grapalat" w:hAnsi="GHEA Grapalat"/>
                <w:sz w:val="20"/>
                <w:szCs w:val="20"/>
              </w:rPr>
            </w:pPr>
            <w:r w:rsidRPr="00FE224C">
              <w:rPr>
                <w:rFonts w:ascii="GHEA Grapalat" w:hAnsi="GHEA Grapalat"/>
                <w:sz w:val="20"/>
                <w:szCs w:val="20"/>
              </w:rPr>
              <w:t xml:space="preserve">Строительные работы, предусмотренные договором, начинаются с даты вступления в силу договора оказания услуг по техническому надзору </w:t>
            </w:r>
          </w:p>
        </w:tc>
        <w:tc>
          <w:tcPr>
            <w:tcW w:w="2374" w:type="dxa"/>
            <w:vAlign w:val="center"/>
          </w:tcPr>
          <w:p w14:paraId="7F3BF8B8" w14:textId="5A142783" w:rsidR="00BB28C8" w:rsidRPr="005126B0" w:rsidRDefault="00FE224C" w:rsidP="006D3E87">
            <w:pPr>
              <w:widowControl w:val="0"/>
              <w:spacing w:after="120"/>
              <w:jc w:val="center"/>
              <w:rPr>
                <w:rFonts w:ascii="GHEA Grapalat" w:hAnsi="GHEA Grapalat"/>
                <w:sz w:val="20"/>
                <w:szCs w:val="20"/>
              </w:rPr>
            </w:pPr>
            <w:r w:rsidRPr="00FE224C">
              <w:rPr>
                <w:rFonts w:ascii="GHEA Grapalat" w:hAnsi="GHEA Grapalat"/>
                <w:sz w:val="20"/>
                <w:szCs w:val="20"/>
              </w:rPr>
              <w:t xml:space="preserve">по </w:t>
            </w:r>
            <w:r w:rsidR="005126B0">
              <w:rPr>
                <w:rFonts w:ascii="GHEA Grapalat" w:hAnsi="GHEA Grapalat"/>
                <w:sz w:val="20"/>
                <w:szCs w:val="20"/>
                <w:lang w:val="hy-AM"/>
              </w:rPr>
              <w:t>20.12.2026</w:t>
            </w:r>
            <w:r w:rsidR="005126B0">
              <w:rPr>
                <w:rFonts w:ascii="GHEA Grapalat" w:hAnsi="GHEA Grapalat"/>
                <w:sz w:val="20"/>
                <w:szCs w:val="20"/>
              </w:rPr>
              <w:t>г.</w:t>
            </w:r>
            <w:r w:rsidR="002536EA">
              <w:rPr>
                <w:rFonts w:ascii="GHEA Grapalat" w:hAnsi="GHEA Grapalat"/>
                <w:sz w:val="20"/>
                <w:szCs w:val="20"/>
              </w:rPr>
              <w:t xml:space="preserve"> </w:t>
            </w:r>
            <w:r w:rsidR="002536EA">
              <w:rPr>
                <w:rFonts w:ascii="GHEA Grapalat" w:hAnsi="GHEA Grapalat" w:cs="Calibri"/>
                <w:bCs/>
                <w:iCs/>
                <w:sz w:val="16"/>
                <w:szCs w:val="16"/>
              </w:rPr>
              <w:t>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5126B0" w:rsidRPr="00A03401" w14:paraId="3B66A8BC" w14:textId="77777777" w:rsidTr="003F4009">
        <w:trPr>
          <w:cantSplit/>
          <w:trHeight w:val="969"/>
          <w:jc w:val="center"/>
        </w:trPr>
        <w:tc>
          <w:tcPr>
            <w:tcW w:w="927" w:type="dxa"/>
            <w:vAlign w:val="center"/>
          </w:tcPr>
          <w:p w14:paraId="77815F35" w14:textId="06F5DB77" w:rsidR="005126B0" w:rsidRPr="00A03401" w:rsidRDefault="005126B0" w:rsidP="005126B0">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232AEEA6" w:rsidR="005126B0" w:rsidRPr="00FE224C" w:rsidRDefault="005126B0" w:rsidP="005126B0">
            <w:pPr>
              <w:jc w:val="center"/>
              <w:rPr>
                <w:rFonts w:ascii="GHEA Grapalat" w:hAnsi="GHEA Grapalat" w:cs="Arial"/>
                <w:sz w:val="20"/>
                <w:szCs w:val="20"/>
              </w:rPr>
            </w:pPr>
            <w:r>
              <w:rPr>
                <w:rFonts w:ascii="GHEA Grapalat" w:eastAsia="Calibri" w:hAnsi="GHEA Grapalat" w:cs="Calibri"/>
                <w:sz w:val="18"/>
              </w:rPr>
              <w:t>45231187/16</w:t>
            </w:r>
          </w:p>
        </w:tc>
        <w:tc>
          <w:tcPr>
            <w:tcW w:w="1530" w:type="dxa"/>
            <w:vAlign w:val="center"/>
          </w:tcPr>
          <w:p w14:paraId="447BD22B" w14:textId="5218A325" w:rsidR="005126B0" w:rsidRPr="00040658" w:rsidRDefault="005126B0" w:rsidP="005126B0">
            <w:pPr>
              <w:jc w:val="center"/>
              <w:rPr>
                <w:rFonts w:ascii="GHEA Grapalat" w:eastAsia="Calibri" w:hAnsi="GHEA Grapalat" w:cs="Calibri"/>
                <w:bCs/>
                <w:sz w:val="20"/>
                <w:szCs w:val="20"/>
              </w:rPr>
            </w:pPr>
            <w:r>
              <w:rPr>
                <w:rFonts w:ascii="GHEA Grapalat" w:eastAsia="Calibri" w:hAnsi="GHEA Grapalat" w:cs="Calibri"/>
                <w:sz w:val="18"/>
                <w:lang w:val="hy-AM"/>
              </w:rPr>
              <w:t xml:space="preserve">Работы по ямочному ремонту дорожного покрытия в городе Ереван </w:t>
            </w:r>
          </w:p>
        </w:tc>
        <w:tc>
          <w:tcPr>
            <w:tcW w:w="550" w:type="dxa"/>
            <w:textDirection w:val="btLr"/>
          </w:tcPr>
          <w:p w14:paraId="5D3A8A72" w14:textId="4DC0590C" w:rsidR="005126B0" w:rsidRPr="00A03401" w:rsidRDefault="005126B0" w:rsidP="005126B0">
            <w:pPr>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29DE148D" w14:textId="12C26E50" w:rsidR="005126B0" w:rsidRPr="00A03401" w:rsidRDefault="005126B0" w:rsidP="005126B0">
            <w:pPr>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47C73698" w14:textId="74F26F7C" w:rsidR="005126B0" w:rsidRPr="00A03401" w:rsidRDefault="005126B0" w:rsidP="005126B0">
            <w:pPr>
              <w:ind w:left="113" w:right="113"/>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40864919" w14:textId="417039A9" w:rsidR="005126B0" w:rsidRPr="00A03401" w:rsidRDefault="005126B0" w:rsidP="005126B0">
            <w:pPr>
              <w:jc w:val="center"/>
              <w:rPr>
                <w:rFonts w:ascii="GHEA Grapalat" w:eastAsia="Calibri" w:hAnsi="GHEA Grapalat" w:cs="Calibri"/>
              </w:rPr>
            </w:pPr>
            <w:r w:rsidRPr="004D70AF">
              <w:rPr>
                <w:rFonts w:ascii="GHEA Grapalat" w:eastAsia="Calibri" w:hAnsi="GHEA Grapalat" w:cs="Calibri"/>
                <w:sz w:val="20"/>
                <w:szCs w:val="20"/>
                <w:lang w:val="hy-AM"/>
              </w:rPr>
              <w:t>60%</w:t>
            </w:r>
          </w:p>
        </w:tc>
        <w:tc>
          <w:tcPr>
            <w:tcW w:w="550" w:type="dxa"/>
            <w:textDirection w:val="btLr"/>
          </w:tcPr>
          <w:p w14:paraId="7AAF22CA" w14:textId="63D414FA" w:rsidR="005126B0" w:rsidRPr="006D3E87" w:rsidRDefault="005126B0" w:rsidP="005126B0">
            <w:pPr>
              <w:jc w:val="center"/>
              <w:rPr>
                <w:rFonts w:ascii="GHEA Grapalat" w:hAnsi="GHEA Grapalat"/>
                <w:color w:val="000000"/>
                <w:sz w:val="20"/>
                <w:szCs w:val="20"/>
              </w:rPr>
            </w:pPr>
            <w:r w:rsidRPr="004D70AF">
              <w:rPr>
                <w:rFonts w:ascii="GHEA Grapalat" w:eastAsia="Calibri" w:hAnsi="GHEA Grapalat" w:cs="Calibri"/>
                <w:sz w:val="20"/>
                <w:szCs w:val="20"/>
                <w:lang w:val="hy-AM"/>
              </w:rPr>
              <w:t>60%</w:t>
            </w:r>
          </w:p>
        </w:tc>
        <w:tc>
          <w:tcPr>
            <w:tcW w:w="551" w:type="dxa"/>
            <w:textDirection w:val="btLr"/>
          </w:tcPr>
          <w:p w14:paraId="2BD69000" w14:textId="57BCA4BA" w:rsidR="005126B0" w:rsidRPr="006D3E87" w:rsidRDefault="005126B0" w:rsidP="005126B0">
            <w:pPr>
              <w:jc w:val="center"/>
              <w:rPr>
                <w:rFonts w:ascii="GHEA Grapalat" w:hAnsi="GHEA Grapalat"/>
                <w:color w:val="000000"/>
                <w:sz w:val="20"/>
                <w:szCs w:val="20"/>
                <w:lang w:val="en-US"/>
              </w:rPr>
            </w:pPr>
            <w:r w:rsidRPr="004D70AF">
              <w:rPr>
                <w:rFonts w:ascii="GHEA Grapalat" w:eastAsia="Calibri" w:hAnsi="GHEA Grapalat" w:cs="Calibri"/>
                <w:sz w:val="20"/>
                <w:szCs w:val="20"/>
                <w:lang w:val="hy-AM"/>
              </w:rPr>
              <w:t>60%</w:t>
            </w:r>
          </w:p>
        </w:tc>
        <w:tc>
          <w:tcPr>
            <w:tcW w:w="551" w:type="dxa"/>
            <w:textDirection w:val="btLr"/>
          </w:tcPr>
          <w:p w14:paraId="615F2A23" w14:textId="076C33E2"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70%</w:t>
            </w:r>
          </w:p>
        </w:tc>
        <w:tc>
          <w:tcPr>
            <w:tcW w:w="551" w:type="dxa"/>
            <w:textDirection w:val="btLr"/>
          </w:tcPr>
          <w:p w14:paraId="1AE06E43" w14:textId="2643020B"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70%</w:t>
            </w:r>
          </w:p>
        </w:tc>
        <w:tc>
          <w:tcPr>
            <w:tcW w:w="550" w:type="dxa"/>
            <w:textDirection w:val="btLr"/>
          </w:tcPr>
          <w:p w14:paraId="2EF2C93F" w14:textId="1636A5DE"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70%</w:t>
            </w:r>
          </w:p>
        </w:tc>
        <w:tc>
          <w:tcPr>
            <w:tcW w:w="551" w:type="dxa"/>
            <w:textDirection w:val="btLr"/>
          </w:tcPr>
          <w:p w14:paraId="331F459D" w14:textId="323EB76F"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551" w:type="dxa"/>
            <w:textDirection w:val="btLr"/>
          </w:tcPr>
          <w:p w14:paraId="51BE55B3" w14:textId="1E561A43"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551" w:type="dxa"/>
            <w:textDirection w:val="btLr"/>
          </w:tcPr>
          <w:p w14:paraId="0DEAA0AD" w14:textId="1AD63BC6"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551" w:type="dxa"/>
            <w:textDirection w:val="btLr"/>
            <w:vAlign w:val="center"/>
          </w:tcPr>
          <w:p w14:paraId="7D22CEDB" w14:textId="0601EA93" w:rsidR="005126B0" w:rsidRPr="006D3E87" w:rsidRDefault="005126B0" w:rsidP="005126B0">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635B" w14:textId="77777777" w:rsidR="00456419" w:rsidRDefault="00456419">
      <w:r>
        <w:separator/>
      </w:r>
    </w:p>
  </w:endnote>
  <w:endnote w:type="continuationSeparator" w:id="0">
    <w:p w14:paraId="793DDD9A" w14:textId="77777777" w:rsidR="00456419" w:rsidRDefault="0045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15927" w14:textId="77777777" w:rsidR="00456419" w:rsidRDefault="00456419">
      <w:r>
        <w:separator/>
      </w:r>
    </w:p>
  </w:footnote>
  <w:footnote w:type="continuationSeparator" w:id="0">
    <w:p w14:paraId="0E2307C7" w14:textId="77777777" w:rsidR="00456419" w:rsidRDefault="00456419">
      <w:r>
        <w:continuationSeparator/>
      </w:r>
    </w:p>
  </w:footnote>
  <w:footnote w:id="1">
    <w:p w14:paraId="33B4C7EE" w14:textId="62CF3EFB"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437928">
        <w:rPr>
          <w:rFonts w:ascii="GHEA Grapalat" w:hAnsi="GHEA Grapalat"/>
          <w:i/>
        </w:rPr>
        <w:t>запроса котировок</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7552"/>
    <w:multiLevelType w:val="hybridMultilevel"/>
    <w:tmpl w:val="33F0D37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9"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3"/>
  </w:num>
  <w:num w:numId="2" w16cid:durableId="1863199283">
    <w:abstractNumId w:val="14"/>
  </w:num>
  <w:num w:numId="3" w16cid:durableId="1599216696">
    <w:abstractNumId w:val="31"/>
  </w:num>
  <w:num w:numId="4" w16cid:durableId="825974692">
    <w:abstractNumId w:val="22"/>
  </w:num>
  <w:num w:numId="5" w16cid:durableId="1967352751">
    <w:abstractNumId w:val="36"/>
  </w:num>
  <w:num w:numId="6" w16cid:durableId="1223559000">
    <w:abstractNumId w:val="33"/>
    <w:lvlOverride w:ilvl="0">
      <w:startOverride w:val="1"/>
    </w:lvlOverride>
    <w:lvlOverride w:ilvl="1"/>
    <w:lvlOverride w:ilvl="2"/>
    <w:lvlOverride w:ilvl="3"/>
    <w:lvlOverride w:ilvl="4"/>
    <w:lvlOverride w:ilvl="5"/>
    <w:lvlOverride w:ilvl="6"/>
    <w:lvlOverride w:ilvl="7"/>
    <w:lvlOverride w:ilvl="8"/>
  </w:num>
  <w:num w:numId="7" w16cid:durableId="6346789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6"/>
  </w:num>
  <w:num w:numId="10" w16cid:durableId="967469201">
    <w:abstractNumId w:val="7"/>
  </w:num>
  <w:num w:numId="11" w16cid:durableId="191773663">
    <w:abstractNumId w:val="11"/>
  </w:num>
  <w:num w:numId="12" w16cid:durableId="1239637367">
    <w:abstractNumId w:val="44"/>
  </w:num>
  <w:num w:numId="13" w16cid:durableId="1031537384">
    <w:abstractNumId w:val="40"/>
  </w:num>
  <w:num w:numId="14" w16cid:durableId="286814731">
    <w:abstractNumId w:val="17"/>
  </w:num>
  <w:num w:numId="15" w16cid:durableId="500507662">
    <w:abstractNumId w:val="43"/>
  </w:num>
  <w:num w:numId="16" w16cid:durableId="1032803093">
    <w:abstractNumId w:val="21"/>
  </w:num>
  <w:num w:numId="17" w16cid:durableId="946153373">
    <w:abstractNumId w:val="8"/>
  </w:num>
  <w:num w:numId="18" w16cid:durableId="408239491">
    <w:abstractNumId w:val="1"/>
  </w:num>
  <w:num w:numId="19" w16cid:durableId="1704012122">
    <w:abstractNumId w:val="23"/>
  </w:num>
  <w:num w:numId="20" w16cid:durableId="563151188">
    <w:abstractNumId w:val="23"/>
  </w:num>
  <w:num w:numId="21" w16cid:durableId="1263588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4"/>
  </w:num>
  <w:num w:numId="23" w16cid:durableId="1144078793">
    <w:abstractNumId w:val="10"/>
  </w:num>
  <w:num w:numId="24" w16cid:durableId="162282690">
    <w:abstractNumId w:val="30"/>
  </w:num>
  <w:num w:numId="25" w16cid:durableId="358288040">
    <w:abstractNumId w:val="32"/>
  </w:num>
  <w:num w:numId="26" w16cid:durableId="2096047362">
    <w:abstractNumId w:val="20"/>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8"/>
  </w:num>
  <w:num w:numId="34" w16cid:durableId="1349714483">
    <w:abstractNumId w:val="35"/>
  </w:num>
  <w:num w:numId="35" w16cid:durableId="864559470">
    <w:abstractNumId w:val="42"/>
  </w:num>
  <w:num w:numId="36" w16cid:durableId="391664041">
    <w:abstractNumId w:val="16"/>
  </w:num>
  <w:num w:numId="37" w16cid:durableId="685057460">
    <w:abstractNumId w:val="13"/>
  </w:num>
  <w:num w:numId="38" w16cid:durableId="1818760396">
    <w:abstractNumId w:val="6"/>
  </w:num>
  <w:num w:numId="39" w16cid:durableId="1241256681">
    <w:abstractNumId w:val="39"/>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1"/>
  </w:num>
  <w:num w:numId="42" w16cid:durableId="545026527">
    <w:abstractNumId w:val="28"/>
  </w:num>
  <w:num w:numId="43" w16cid:durableId="1218322043">
    <w:abstractNumId w:val="24"/>
  </w:num>
  <w:num w:numId="44" w16cid:durableId="1309089574">
    <w:abstractNumId w:val="29"/>
  </w:num>
  <w:num w:numId="45" w16cid:durableId="1528133894">
    <w:abstractNumId w:val="37"/>
  </w:num>
  <w:num w:numId="46" w16cid:durableId="1921790433">
    <w:abstractNumId w:val="3"/>
  </w:num>
  <w:num w:numId="47" w16cid:durableId="229000398">
    <w:abstractNumId w:val="25"/>
  </w:num>
  <w:num w:numId="48" w16cid:durableId="668871611">
    <w:abstractNumId w:val="18"/>
  </w:num>
  <w:num w:numId="49" w16cid:durableId="663970495">
    <w:abstractNumId w:val="27"/>
  </w:num>
  <w:num w:numId="50" w16cid:durableId="1808205294">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9C"/>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685"/>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B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DF1"/>
    <w:rsid w:val="0025145E"/>
    <w:rsid w:val="00251CF9"/>
    <w:rsid w:val="00252B1E"/>
    <w:rsid w:val="00252C9C"/>
    <w:rsid w:val="00252E8E"/>
    <w:rsid w:val="002536EA"/>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928"/>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419"/>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799"/>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6B0"/>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FA1"/>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6D3C"/>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B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4D3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72D"/>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FD"/>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4B1A"/>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05B"/>
    <w:rsid w:val="00BC0BAC"/>
    <w:rsid w:val="00BC1555"/>
    <w:rsid w:val="00BC15AF"/>
    <w:rsid w:val="00BC1804"/>
    <w:rsid w:val="00BC1A4A"/>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921"/>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4D5C"/>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2BE"/>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0E15"/>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5B2"/>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4490</TotalTime>
  <Pages>1</Pages>
  <Words>21672</Words>
  <Characters>123537</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1927</cp:revision>
  <cp:lastPrinted>2018-02-16T07:12:00Z</cp:lastPrinted>
  <dcterms:created xsi:type="dcterms:W3CDTF">2019-10-28T07:04:00Z</dcterms:created>
  <dcterms:modified xsi:type="dcterms:W3CDTF">2026-04-02T05:46:00Z</dcterms:modified>
</cp:coreProperties>
</file>